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3E59C" w14:textId="26F8BEFE" w:rsidR="00EC4C56" w:rsidRPr="00EC4C56" w:rsidRDefault="00EC4C56" w:rsidP="00EC4C56">
      <w:pPr>
        <w:rPr>
          <w:rFonts w:ascii="Times New Roman" w:hAnsi="Times New Roman" w:cs="Times New Roman"/>
        </w:rPr>
      </w:pPr>
      <w:r w:rsidRPr="00EC4C56">
        <w:rPr>
          <w:rFonts w:ascii="Times New Roman" w:hAnsi="Times New Roman" w:cs="Times New Roman"/>
        </w:rPr>
        <w:t>Prof. Dr. H. De</w:t>
      </w:r>
      <w:r>
        <w:rPr>
          <w:rFonts w:ascii="Times New Roman" w:hAnsi="Times New Roman" w:cs="Times New Roman"/>
        </w:rPr>
        <w:t>dek, LL.M.</w:t>
      </w:r>
    </w:p>
    <w:p w14:paraId="23EC6EE2" w14:textId="77777777" w:rsidR="00EC4C56" w:rsidRDefault="00EC4C56" w:rsidP="00E02C94">
      <w:pPr>
        <w:jc w:val="center"/>
        <w:rPr>
          <w:rFonts w:ascii="Times New Roman" w:hAnsi="Times New Roman" w:cs="Times New Roman"/>
          <w:b/>
          <w:sz w:val="28"/>
          <w:szCs w:val="28"/>
        </w:rPr>
      </w:pPr>
    </w:p>
    <w:p w14:paraId="132CC649" w14:textId="77777777" w:rsidR="00EC4C56" w:rsidRDefault="00EC4C56" w:rsidP="00E02C94">
      <w:pPr>
        <w:jc w:val="center"/>
        <w:rPr>
          <w:rFonts w:ascii="Times New Roman" w:hAnsi="Times New Roman" w:cs="Times New Roman"/>
          <w:b/>
          <w:sz w:val="28"/>
          <w:szCs w:val="28"/>
        </w:rPr>
      </w:pPr>
    </w:p>
    <w:p w14:paraId="5E601FC2" w14:textId="5F510467" w:rsidR="008D49BF" w:rsidRPr="00F47B49" w:rsidRDefault="008740E9" w:rsidP="00E02C94">
      <w:pPr>
        <w:jc w:val="center"/>
        <w:rPr>
          <w:rFonts w:ascii="Times New Roman" w:hAnsi="Times New Roman" w:cs="Times New Roman"/>
          <w:b/>
          <w:sz w:val="28"/>
          <w:szCs w:val="28"/>
        </w:rPr>
      </w:pPr>
      <w:r w:rsidRPr="00F47B49">
        <w:rPr>
          <w:rFonts w:ascii="Times New Roman" w:hAnsi="Times New Roman" w:cs="Times New Roman"/>
          <w:b/>
          <w:sz w:val="28"/>
          <w:szCs w:val="28"/>
        </w:rPr>
        <w:t xml:space="preserve">The Common Law of Contracts: </w:t>
      </w:r>
      <w:r w:rsidR="008A72D4" w:rsidRPr="00F47B49">
        <w:rPr>
          <w:rFonts w:ascii="Times New Roman" w:hAnsi="Times New Roman" w:cs="Times New Roman"/>
          <w:b/>
          <w:sz w:val="28"/>
          <w:szCs w:val="28"/>
        </w:rPr>
        <w:t>T</w:t>
      </w:r>
      <w:r w:rsidRPr="00F47B49">
        <w:rPr>
          <w:rFonts w:ascii="Times New Roman" w:hAnsi="Times New Roman" w:cs="Times New Roman"/>
          <w:b/>
          <w:sz w:val="28"/>
          <w:szCs w:val="28"/>
        </w:rPr>
        <w:t>he Great Cases</w:t>
      </w:r>
    </w:p>
    <w:p w14:paraId="15341CC8" w14:textId="77777777" w:rsidR="00E02C94" w:rsidRDefault="00E02C94" w:rsidP="00E02C94">
      <w:pPr>
        <w:jc w:val="center"/>
        <w:rPr>
          <w:rFonts w:ascii="Times New Roman" w:hAnsi="Times New Roman" w:cs="Times New Roman"/>
          <w:b/>
        </w:rPr>
      </w:pPr>
    </w:p>
    <w:p w14:paraId="4401D423" w14:textId="77777777" w:rsidR="00E02C94" w:rsidRPr="00F47B49" w:rsidRDefault="00E02C94" w:rsidP="00E02C94">
      <w:pPr>
        <w:jc w:val="center"/>
        <w:rPr>
          <w:rFonts w:ascii="Times New Roman" w:hAnsi="Times New Roman" w:cs="Times New Roman"/>
          <w:b/>
        </w:rPr>
      </w:pPr>
      <w:r w:rsidRPr="00F47B49">
        <w:rPr>
          <w:rFonts w:ascii="Times New Roman" w:hAnsi="Times New Roman" w:cs="Times New Roman"/>
          <w:b/>
        </w:rPr>
        <w:t>Course description</w:t>
      </w:r>
      <w:r>
        <w:rPr>
          <w:rFonts w:ascii="Times New Roman" w:hAnsi="Times New Roman" w:cs="Times New Roman"/>
          <w:b/>
        </w:rPr>
        <w:t xml:space="preserve"> and instructions</w:t>
      </w:r>
    </w:p>
    <w:p w14:paraId="28AF4C04" w14:textId="77777777" w:rsidR="008740E9" w:rsidRPr="00470C85" w:rsidRDefault="008740E9" w:rsidP="00555CD4">
      <w:pPr>
        <w:jc w:val="both"/>
        <w:rPr>
          <w:rFonts w:ascii="Times New Roman" w:hAnsi="Times New Roman" w:cs="Times New Roman"/>
        </w:rPr>
      </w:pPr>
    </w:p>
    <w:p w14:paraId="6803F690" w14:textId="4B27CE9D" w:rsidR="00BA0067" w:rsidRPr="00470C85" w:rsidRDefault="00474B1A" w:rsidP="00555CD4">
      <w:pPr>
        <w:jc w:val="both"/>
        <w:rPr>
          <w:rFonts w:ascii="Times New Roman" w:hAnsi="Times New Roman" w:cs="Times New Roman"/>
        </w:rPr>
      </w:pPr>
      <w:r w:rsidRPr="00470C85">
        <w:rPr>
          <w:rFonts w:ascii="Times New Roman" w:hAnsi="Times New Roman" w:cs="Times New Roman"/>
        </w:rPr>
        <w:t>The law of contract</w:t>
      </w:r>
      <w:r w:rsidR="00555CD4" w:rsidRPr="00470C85">
        <w:rPr>
          <w:rFonts w:ascii="Times New Roman" w:hAnsi="Times New Roman" w:cs="Times New Roman"/>
        </w:rPr>
        <w:t>s</w:t>
      </w:r>
      <w:r w:rsidR="008E4FB7" w:rsidRPr="00470C85">
        <w:rPr>
          <w:rFonts w:ascii="Times New Roman" w:hAnsi="Times New Roman" w:cs="Times New Roman"/>
        </w:rPr>
        <w:t xml:space="preserve"> is one of the essential</w:t>
      </w:r>
      <w:r w:rsidR="00555CD4" w:rsidRPr="00470C85">
        <w:rPr>
          <w:rFonts w:ascii="Times New Roman" w:hAnsi="Times New Roman" w:cs="Times New Roman"/>
        </w:rPr>
        <w:t xml:space="preserve"> </w:t>
      </w:r>
      <w:r w:rsidRPr="00470C85">
        <w:rPr>
          <w:rFonts w:ascii="Times New Roman" w:hAnsi="Times New Roman" w:cs="Times New Roman"/>
        </w:rPr>
        <w:t xml:space="preserve">foundations of any market-based economy. </w:t>
      </w:r>
      <w:r w:rsidR="008740E9" w:rsidRPr="00470C85">
        <w:rPr>
          <w:rFonts w:ascii="Times New Roman" w:hAnsi="Times New Roman" w:cs="Times New Roman"/>
        </w:rPr>
        <w:t>This course will explore the law of contracts in the common law</w:t>
      </w:r>
      <w:r w:rsidRPr="00470C85">
        <w:rPr>
          <w:rFonts w:ascii="Times New Roman" w:hAnsi="Times New Roman" w:cs="Times New Roman"/>
        </w:rPr>
        <w:t xml:space="preserve"> </w:t>
      </w:r>
      <w:r w:rsidR="008740E9" w:rsidRPr="00470C85">
        <w:rPr>
          <w:rFonts w:ascii="Times New Roman" w:hAnsi="Times New Roman" w:cs="Times New Roman"/>
        </w:rPr>
        <w:t xml:space="preserve">through the </w:t>
      </w:r>
      <w:r w:rsidR="00F30613" w:rsidRPr="00470C85">
        <w:rPr>
          <w:rFonts w:ascii="Times New Roman" w:hAnsi="Times New Roman" w:cs="Times New Roman"/>
        </w:rPr>
        <w:t>lens</w:t>
      </w:r>
      <w:r w:rsidR="008740E9" w:rsidRPr="00470C85">
        <w:rPr>
          <w:rFonts w:ascii="Times New Roman" w:hAnsi="Times New Roman" w:cs="Times New Roman"/>
        </w:rPr>
        <w:t xml:space="preserve"> of its most important leading cases – cases that have shaped </w:t>
      </w:r>
      <w:r w:rsidR="005852ED" w:rsidRPr="00470C85">
        <w:rPr>
          <w:rFonts w:ascii="Times New Roman" w:hAnsi="Times New Roman" w:cs="Times New Roman"/>
        </w:rPr>
        <w:t xml:space="preserve">both </w:t>
      </w:r>
      <w:r w:rsidR="008740E9" w:rsidRPr="00470C85">
        <w:rPr>
          <w:rFonts w:ascii="Times New Roman" w:hAnsi="Times New Roman" w:cs="Times New Roman"/>
        </w:rPr>
        <w:t xml:space="preserve">the law and </w:t>
      </w:r>
      <w:r w:rsidRPr="00470C85">
        <w:rPr>
          <w:rFonts w:ascii="Times New Roman" w:hAnsi="Times New Roman" w:cs="Times New Roman"/>
        </w:rPr>
        <w:t xml:space="preserve">legal education. In each class, we will explore </w:t>
      </w:r>
      <w:r w:rsidR="00BA0067" w:rsidRPr="00470C85">
        <w:rPr>
          <w:rFonts w:ascii="Times New Roman" w:hAnsi="Times New Roman" w:cs="Times New Roman"/>
        </w:rPr>
        <w:t>one aspect of the law of contracts, from the rules of formation of contract to the law of remedies</w:t>
      </w:r>
      <w:r w:rsidR="00555CD4" w:rsidRPr="00470C85">
        <w:rPr>
          <w:rFonts w:ascii="Times New Roman" w:hAnsi="Times New Roman" w:cs="Times New Roman"/>
        </w:rPr>
        <w:t>, by</w:t>
      </w:r>
      <w:r w:rsidR="00F30613" w:rsidRPr="00470C85">
        <w:rPr>
          <w:rFonts w:ascii="Times New Roman" w:hAnsi="Times New Roman" w:cs="Times New Roman"/>
        </w:rPr>
        <w:t xml:space="preserve"> focus</w:t>
      </w:r>
      <w:r w:rsidR="00555CD4" w:rsidRPr="00470C85">
        <w:rPr>
          <w:rFonts w:ascii="Times New Roman" w:hAnsi="Times New Roman" w:cs="Times New Roman"/>
        </w:rPr>
        <w:t>ing</w:t>
      </w:r>
      <w:r w:rsidR="00F30613" w:rsidRPr="00470C85">
        <w:rPr>
          <w:rFonts w:ascii="Times New Roman" w:hAnsi="Times New Roman" w:cs="Times New Roman"/>
        </w:rPr>
        <w:t xml:space="preserve"> on </w:t>
      </w:r>
      <w:r w:rsidR="00DF0944">
        <w:rPr>
          <w:rFonts w:ascii="Times New Roman" w:hAnsi="Times New Roman" w:cs="Times New Roman"/>
        </w:rPr>
        <w:t xml:space="preserve">a </w:t>
      </w:r>
      <w:r w:rsidRPr="00470C85">
        <w:rPr>
          <w:rFonts w:ascii="Times New Roman" w:hAnsi="Times New Roman" w:cs="Times New Roman"/>
        </w:rPr>
        <w:t>‘leading case’</w:t>
      </w:r>
      <w:r w:rsidR="005852ED" w:rsidRPr="00470C85">
        <w:rPr>
          <w:rFonts w:ascii="Times New Roman" w:hAnsi="Times New Roman" w:cs="Times New Roman"/>
        </w:rPr>
        <w:t xml:space="preserve">: what does it teach us about this area of the law, </w:t>
      </w:r>
      <w:r w:rsidR="00EE2248" w:rsidRPr="00470C85">
        <w:rPr>
          <w:rFonts w:ascii="Times New Roman" w:hAnsi="Times New Roman" w:cs="Times New Roman"/>
        </w:rPr>
        <w:t xml:space="preserve">which principles does it embody, </w:t>
      </w:r>
      <w:r w:rsidR="005852ED" w:rsidRPr="00470C85">
        <w:rPr>
          <w:rFonts w:ascii="Times New Roman" w:hAnsi="Times New Roman" w:cs="Times New Roman"/>
        </w:rPr>
        <w:t xml:space="preserve">and what is its lasting significance? But we will also dig deeper: how would a civil </w:t>
      </w:r>
      <w:r w:rsidR="00470C85" w:rsidRPr="00470C85">
        <w:rPr>
          <w:rFonts w:ascii="Times New Roman" w:hAnsi="Times New Roman" w:cs="Times New Roman"/>
        </w:rPr>
        <w:t>law system address the issues</w:t>
      </w:r>
      <w:r w:rsidR="005852ED" w:rsidRPr="00470C85">
        <w:rPr>
          <w:rFonts w:ascii="Times New Roman" w:hAnsi="Times New Roman" w:cs="Times New Roman"/>
        </w:rPr>
        <w:t xml:space="preserve"> the case in question addresses? What are its theoretical implications, what is the historical context out of which it grew?</w:t>
      </w:r>
      <w:r w:rsidR="00F30613" w:rsidRPr="00470C85">
        <w:rPr>
          <w:rFonts w:ascii="Times New Roman" w:hAnsi="Times New Roman" w:cs="Times New Roman"/>
        </w:rPr>
        <w:t xml:space="preserve"> </w:t>
      </w:r>
      <w:r w:rsidR="00BE6E4F" w:rsidRPr="00470C85">
        <w:rPr>
          <w:rFonts w:ascii="Times New Roman" w:hAnsi="Times New Roman" w:cs="Times New Roman"/>
        </w:rPr>
        <w:t xml:space="preserve">Each case will be </w:t>
      </w:r>
      <w:r w:rsidR="008E4FB7" w:rsidRPr="00470C85">
        <w:rPr>
          <w:rFonts w:ascii="Times New Roman" w:hAnsi="Times New Roman" w:cs="Times New Roman"/>
        </w:rPr>
        <w:t xml:space="preserve">the subject of </w:t>
      </w:r>
      <w:r w:rsidR="00BE6E4F" w:rsidRPr="00470C85">
        <w:rPr>
          <w:rFonts w:ascii="Times New Roman" w:hAnsi="Times New Roman" w:cs="Times New Roman"/>
        </w:rPr>
        <w:t xml:space="preserve">a student presentation. </w:t>
      </w:r>
      <w:r w:rsidR="00470C85" w:rsidRPr="00470C85">
        <w:rPr>
          <w:rFonts w:ascii="Times New Roman" w:hAnsi="Times New Roman" w:cs="Times New Roman"/>
        </w:rPr>
        <w:t xml:space="preserve">The cases we discuss will encompass true “classics” as well as cases that are just now </w:t>
      </w:r>
      <w:r w:rsidR="00717F39">
        <w:rPr>
          <w:rFonts w:ascii="Times New Roman" w:hAnsi="Times New Roman" w:cs="Times New Roman"/>
        </w:rPr>
        <w:t>emerging as leading a</w:t>
      </w:r>
      <w:r w:rsidR="00D4382A">
        <w:rPr>
          <w:rFonts w:ascii="Times New Roman" w:hAnsi="Times New Roman" w:cs="Times New Roman"/>
        </w:rPr>
        <w:t>uthorities; the cases will lead</w:t>
      </w:r>
      <w:r w:rsidR="00717F39">
        <w:rPr>
          <w:rFonts w:ascii="Times New Roman" w:hAnsi="Times New Roman" w:cs="Times New Roman"/>
        </w:rPr>
        <w:t xml:space="preserve"> us to </w:t>
      </w:r>
      <w:r w:rsidR="008A72D4">
        <w:rPr>
          <w:rFonts w:ascii="Times New Roman" w:hAnsi="Times New Roman" w:cs="Times New Roman"/>
        </w:rPr>
        <w:t>“</w:t>
      </w:r>
      <w:r w:rsidR="00717F39">
        <w:rPr>
          <w:rFonts w:ascii="Times New Roman" w:hAnsi="Times New Roman" w:cs="Times New Roman"/>
        </w:rPr>
        <w:t>timeless</w:t>
      </w:r>
      <w:r w:rsidR="008A72D4">
        <w:rPr>
          <w:rFonts w:ascii="Times New Roman" w:hAnsi="Times New Roman" w:cs="Times New Roman"/>
        </w:rPr>
        <w:t>”</w:t>
      </w:r>
      <w:r w:rsidR="00717F39">
        <w:rPr>
          <w:rFonts w:ascii="Times New Roman" w:hAnsi="Times New Roman" w:cs="Times New Roman"/>
        </w:rPr>
        <w:t xml:space="preserve"> doctrinal and theoretical issues as well as </w:t>
      </w:r>
      <w:r w:rsidR="00D4382A">
        <w:rPr>
          <w:rFonts w:ascii="Times New Roman" w:hAnsi="Times New Roman" w:cs="Times New Roman"/>
        </w:rPr>
        <w:t xml:space="preserve">to </w:t>
      </w:r>
      <w:r w:rsidR="00717F39">
        <w:rPr>
          <w:rFonts w:ascii="Times New Roman" w:hAnsi="Times New Roman" w:cs="Times New Roman"/>
        </w:rPr>
        <w:t xml:space="preserve">timely and pressing policy questions. </w:t>
      </w:r>
      <w:r w:rsidR="00470C85" w:rsidRPr="00470C85">
        <w:rPr>
          <w:rFonts w:ascii="Times New Roman" w:hAnsi="Times New Roman" w:cs="Times New Roman"/>
        </w:rPr>
        <w:t xml:space="preserve"> </w:t>
      </w:r>
    </w:p>
    <w:p w14:paraId="236A643A" w14:textId="77777777" w:rsidR="005852ED" w:rsidRDefault="005852ED" w:rsidP="005852ED">
      <w:pPr>
        <w:jc w:val="both"/>
        <w:rPr>
          <w:rFonts w:ascii="Times New Roman" w:hAnsi="Times New Roman" w:cs="Times New Roman"/>
        </w:rPr>
      </w:pPr>
    </w:p>
    <w:p w14:paraId="373238A0" w14:textId="77777777" w:rsidR="00382515" w:rsidRDefault="00222007" w:rsidP="00222007">
      <w:pPr>
        <w:jc w:val="both"/>
        <w:rPr>
          <w:rFonts w:ascii="Times New Roman" w:hAnsi="Times New Roman" w:cs="Times New Roman"/>
        </w:rPr>
      </w:pPr>
      <w:r w:rsidRPr="00470C85">
        <w:rPr>
          <w:rFonts w:ascii="Times New Roman" w:hAnsi="Times New Roman" w:cs="Times New Roman"/>
        </w:rPr>
        <w:t xml:space="preserve">In modern common law jurisdictions, the law of contract is – despite many statutory additions – first and foremost case law. A body of law shaped through hundreds of years </w:t>
      </w:r>
      <w:r>
        <w:rPr>
          <w:rFonts w:ascii="Times New Roman" w:hAnsi="Times New Roman" w:cs="Times New Roman"/>
        </w:rPr>
        <w:t>and</w:t>
      </w:r>
      <w:r w:rsidRPr="00470C85">
        <w:rPr>
          <w:rFonts w:ascii="Times New Roman" w:hAnsi="Times New Roman" w:cs="Times New Roman"/>
        </w:rPr>
        <w:t xml:space="preserve"> </w:t>
      </w:r>
      <w:r>
        <w:rPr>
          <w:rFonts w:ascii="Times New Roman" w:hAnsi="Times New Roman" w:cs="Times New Roman"/>
        </w:rPr>
        <w:t>thousands of judicial decisions</w:t>
      </w:r>
      <w:r w:rsidRPr="00470C85">
        <w:rPr>
          <w:rFonts w:ascii="Times New Roman" w:hAnsi="Times New Roman" w:cs="Times New Roman"/>
        </w:rPr>
        <w:t>, it underwent a comprehensive reformulation in the 19</w:t>
      </w:r>
      <w:r w:rsidRPr="00470C85">
        <w:rPr>
          <w:rFonts w:ascii="Times New Roman" w:hAnsi="Times New Roman" w:cs="Times New Roman"/>
          <w:vertAlign w:val="superscript"/>
        </w:rPr>
        <w:t>th</w:t>
      </w:r>
      <w:r w:rsidRPr="00470C85">
        <w:rPr>
          <w:rFonts w:ascii="Times New Roman" w:hAnsi="Times New Roman" w:cs="Times New Roman"/>
        </w:rPr>
        <w:t xml:space="preserve"> century</w:t>
      </w:r>
      <w:r>
        <w:rPr>
          <w:rFonts w:ascii="Times New Roman" w:hAnsi="Times New Roman" w:cs="Times New Roman"/>
        </w:rPr>
        <w:t>,</w:t>
      </w:r>
      <w:r w:rsidRPr="00470C85">
        <w:rPr>
          <w:rFonts w:ascii="Times New Roman" w:hAnsi="Times New Roman" w:cs="Times New Roman"/>
        </w:rPr>
        <w:t xml:space="preserve"> </w:t>
      </w:r>
      <w:r>
        <w:rPr>
          <w:rFonts w:ascii="Times New Roman" w:hAnsi="Times New Roman" w:cs="Times New Roman"/>
        </w:rPr>
        <w:t xml:space="preserve">coinciding with the </w:t>
      </w:r>
      <w:r w:rsidRPr="00470C85">
        <w:rPr>
          <w:rFonts w:ascii="Times New Roman" w:hAnsi="Times New Roman" w:cs="Times New Roman"/>
        </w:rPr>
        <w:t>economic and social change brought about by the industrial revolution. It was in the same period that the idea of “leading cases” was first formulated: cases that embody principles of the common law in exemplary</w:t>
      </w:r>
      <w:r>
        <w:rPr>
          <w:rFonts w:ascii="Times New Roman" w:hAnsi="Times New Roman" w:cs="Times New Roman"/>
        </w:rPr>
        <w:t xml:space="preserve"> fashion and thus help navigate</w:t>
      </w:r>
      <w:r w:rsidRPr="00470C85">
        <w:rPr>
          <w:rFonts w:ascii="Times New Roman" w:hAnsi="Times New Roman" w:cs="Times New Roman"/>
        </w:rPr>
        <w:t xml:space="preserve"> the never-abating flood of new cases</w:t>
      </w:r>
      <w:r>
        <w:rPr>
          <w:rFonts w:ascii="Times New Roman" w:hAnsi="Times New Roman" w:cs="Times New Roman"/>
        </w:rPr>
        <w:t>,</w:t>
      </w:r>
      <w:r w:rsidRPr="00470C85">
        <w:rPr>
          <w:rFonts w:ascii="Times New Roman" w:hAnsi="Times New Roman" w:cs="Times New Roman"/>
        </w:rPr>
        <w:t xml:space="preserve"> and that are, therefore, particularly suitable for instruction</w:t>
      </w:r>
      <w:r w:rsidRPr="00470C85" w:rsidDel="00F47B49">
        <w:rPr>
          <w:rFonts w:ascii="Times New Roman" w:hAnsi="Times New Roman" w:cs="Times New Roman"/>
        </w:rPr>
        <w:t xml:space="preserve"> </w:t>
      </w:r>
      <w:r>
        <w:rPr>
          <w:rFonts w:ascii="Times New Roman" w:hAnsi="Times New Roman" w:cs="Times New Roman"/>
        </w:rPr>
        <w:t xml:space="preserve">– </w:t>
      </w:r>
      <w:r w:rsidRPr="00470C85">
        <w:rPr>
          <w:rFonts w:ascii="Times New Roman" w:hAnsi="Times New Roman" w:cs="Times New Roman"/>
        </w:rPr>
        <w:t>“lighthouses of the law, which never fail, are never dimmed, and are most visible in those times when the need for guide is most felt”</w:t>
      </w:r>
      <w:r>
        <w:rPr>
          <w:rFonts w:ascii="Times New Roman" w:hAnsi="Times New Roman" w:cs="Times New Roman"/>
        </w:rPr>
        <w:t>.</w:t>
      </w:r>
      <w:r w:rsidRPr="00470C85">
        <w:rPr>
          <w:rFonts w:ascii="Times New Roman" w:hAnsi="Times New Roman" w:cs="Times New Roman"/>
        </w:rPr>
        <w:t xml:space="preserve"> Since “Contracts” is one the most important courses of the core law school curriculum, the leading cases in the law of contracts shape the experience of every common lawyer and are part and parcel of modern common law culture.</w:t>
      </w:r>
    </w:p>
    <w:p w14:paraId="2CA8F9C1" w14:textId="77777777" w:rsidR="00382515" w:rsidRDefault="00382515">
      <w:pPr>
        <w:rPr>
          <w:rFonts w:ascii="Times New Roman" w:hAnsi="Times New Roman" w:cs="Times New Roman"/>
        </w:rPr>
      </w:pPr>
    </w:p>
    <w:p w14:paraId="2C9D7667" w14:textId="77777777" w:rsidR="00382515" w:rsidRDefault="00382515" w:rsidP="00382515">
      <w:pPr>
        <w:jc w:val="both"/>
        <w:rPr>
          <w:rFonts w:ascii="Times New Roman" w:hAnsi="Times New Roman" w:cs="Times New Roman"/>
          <w:b/>
        </w:rPr>
      </w:pPr>
    </w:p>
    <w:p w14:paraId="69822825" w14:textId="1E228037" w:rsidR="00382515" w:rsidRPr="00F47B49" w:rsidRDefault="00382515" w:rsidP="00382515">
      <w:pPr>
        <w:jc w:val="both"/>
        <w:rPr>
          <w:rFonts w:ascii="Times New Roman" w:hAnsi="Times New Roman" w:cs="Times New Roman"/>
          <w:b/>
        </w:rPr>
      </w:pPr>
      <w:r>
        <w:rPr>
          <w:rFonts w:ascii="Times New Roman" w:hAnsi="Times New Roman" w:cs="Times New Roman"/>
          <w:b/>
        </w:rPr>
        <w:t xml:space="preserve">Two </w:t>
      </w:r>
      <w:r w:rsidRPr="00F47B49">
        <w:rPr>
          <w:rFonts w:ascii="Times New Roman" w:hAnsi="Times New Roman" w:cs="Times New Roman"/>
          <w:b/>
        </w:rPr>
        <w:t>Goals:</w:t>
      </w:r>
      <w:r>
        <w:rPr>
          <w:rFonts w:ascii="Times New Roman" w:hAnsi="Times New Roman" w:cs="Times New Roman"/>
          <w:b/>
        </w:rPr>
        <w:t xml:space="preserve"> Introduction to contract law / Research seminar</w:t>
      </w:r>
    </w:p>
    <w:p w14:paraId="414AF4C6" w14:textId="77777777" w:rsidR="00382515" w:rsidRDefault="00382515" w:rsidP="00382515">
      <w:pPr>
        <w:jc w:val="both"/>
        <w:rPr>
          <w:rFonts w:ascii="Times New Roman" w:hAnsi="Times New Roman" w:cs="Times New Roman"/>
        </w:rPr>
      </w:pPr>
    </w:p>
    <w:p w14:paraId="739D27E5" w14:textId="2FD41EA4" w:rsidR="00382515" w:rsidRDefault="00382515" w:rsidP="00382515">
      <w:pPr>
        <w:jc w:val="both"/>
        <w:rPr>
          <w:rFonts w:ascii="Times New Roman" w:hAnsi="Times New Roman" w:cs="Times New Roman"/>
        </w:rPr>
      </w:pPr>
      <w:r w:rsidRPr="00470C85">
        <w:rPr>
          <w:rFonts w:ascii="Times New Roman" w:hAnsi="Times New Roman" w:cs="Times New Roman"/>
        </w:rPr>
        <w:t xml:space="preserve">The course </w:t>
      </w:r>
      <w:r>
        <w:rPr>
          <w:rFonts w:ascii="Times New Roman" w:hAnsi="Times New Roman" w:cs="Times New Roman"/>
        </w:rPr>
        <w:t xml:space="preserve">aims </w:t>
      </w:r>
      <w:r w:rsidRPr="00470C85">
        <w:rPr>
          <w:rFonts w:ascii="Times New Roman" w:hAnsi="Times New Roman" w:cs="Times New Roman"/>
        </w:rPr>
        <w:t xml:space="preserve">to achieve </w:t>
      </w:r>
      <w:r w:rsidRPr="00C144FC">
        <w:rPr>
          <w:rFonts w:ascii="Times New Roman" w:hAnsi="Times New Roman" w:cs="Times New Roman"/>
          <w:b/>
        </w:rPr>
        <w:t>two goals</w:t>
      </w:r>
      <w:r w:rsidRPr="00470C85">
        <w:rPr>
          <w:rFonts w:ascii="Times New Roman" w:hAnsi="Times New Roman" w:cs="Times New Roman"/>
        </w:rPr>
        <w:t xml:space="preserve">. </w:t>
      </w:r>
      <w:r w:rsidRPr="00C144FC">
        <w:rPr>
          <w:rFonts w:ascii="Times New Roman" w:hAnsi="Times New Roman" w:cs="Times New Roman"/>
          <w:b/>
        </w:rPr>
        <w:t>First</w:t>
      </w:r>
      <w:r w:rsidRPr="00470C85">
        <w:rPr>
          <w:rFonts w:ascii="Times New Roman" w:hAnsi="Times New Roman" w:cs="Times New Roman"/>
        </w:rPr>
        <w:t xml:space="preserve">, this course will serve as an </w:t>
      </w:r>
      <w:r w:rsidRPr="00C144FC">
        <w:rPr>
          <w:rFonts w:ascii="Times New Roman" w:hAnsi="Times New Roman" w:cs="Times New Roman"/>
          <w:b/>
        </w:rPr>
        <w:t>intense introduction to the substantive law of contracts in the modern common law</w:t>
      </w:r>
      <w:r w:rsidRPr="00470C85">
        <w:rPr>
          <w:rFonts w:ascii="Times New Roman" w:hAnsi="Times New Roman" w:cs="Times New Roman"/>
        </w:rPr>
        <w:t>. We will discuss cases primarily from England and Wales, but also from the Commonwealth and the US. Particularly for students without any prior exposure to the common law and the common law of contracts, this seminar will also provide valuable first insights into common law th</w:t>
      </w:r>
      <w:r>
        <w:rPr>
          <w:rFonts w:ascii="Times New Roman" w:hAnsi="Times New Roman" w:cs="Times New Roman"/>
        </w:rPr>
        <w:t xml:space="preserve">inking </w:t>
      </w:r>
      <w:r w:rsidRPr="00470C85">
        <w:rPr>
          <w:rFonts w:ascii="Times New Roman" w:hAnsi="Times New Roman" w:cs="Times New Roman"/>
        </w:rPr>
        <w:t xml:space="preserve">and methodology. </w:t>
      </w:r>
      <w:r w:rsidRPr="00C144FC">
        <w:rPr>
          <w:rFonts w:ascii="Times New Roman" w:hAnsi="Times New Roman" w:cs="Times New Roman"/>
          <w:b/>
        </w:rPr>
        <w:t>Second</w:t>
      </w:r>
      <w:r w:rsidRPr="00470C85">
        <w:rPr>
          <w:rFonts w:ascii="Times New Roman" w:hAnsi="Times New Roman" w:cs="Times New Roman"/>
        </w:rPr>
        <w:t xml:space="preserve">, the course also serves as a </w:t>
      </w:r>
      <w:r w:rsidRPr="00C144FC">
        <w:rPr>
          <w:rFonts w:ascii="Times New Roman" w:hAnsi="Times New Roman" w:cs="Times New Roman"/>
          <w:b/>
        </w:rPr>
        <w:t>research seminar</w:t>
      </w:r>
      <w:r w:rsidRPr="00470C85">
        <w:rPr>
          <w:rFonts w:ascii="Times New Roman" w:hAnsi="Times New Roman" w:cs="Times New Roman"/>
        </w:rPr>
        <w:t xml:space="preserve">; students will have the </w:t>
      </w:r>
      <w:r w:rsidRPr="00C144FC">
        <w:rPr>
          <w:rFonts w:ascii="Times New Roman" w:hAnsi="Times New Roman" w:cs="Times New Roman"/>
          <w:b/>
        </w:rPr>
        <w:t>opportunity to study and discuss individual leading cases in depth from various methodological perspectives – comparative, theoretical, and historical.</w:t>
      </w:r>
      <w:r w:rsidRPr="00470C85">
        <w:rPr>
          <w:rFonts w:ascii="Times New Roman" w:hAnsi="Times New Roman" w:cs="Times New Roman"/>
        </w:rPr>
        <w:t xml:space="preserve"> </w:t>
      </w:r>
    </w:p>
    <w:p w14:paraId="77A84F85" w14:textId="0EFF8845" w:rsidR="00382515" w:rsidRDefault="00382515" w:rsidP="00382515">
      <w:pPr>
        <w:jc w:val="both"/>
        <w:rPr>
          <w:rFonts w:ascii="Times New Roman" w:hAnsi="Times New Roman" w:cs="Times New Roman"/>
        </w:rPr>
      </w:pPr>
    </w:p>
    <w:p w14:paraId="7C1B88B8" w14:textId="4758E9E3" w:rsidR="00382515" w:rsidRDefault="00382515" w:rsidP="00382515">
      <w:pPr>
        <w:jc w:val="both"/>
        <w:rPr>
          <w:rFonts w:ascii="Times New Roman" w:hAnsi="Times New Roman" w:cs="Times New Roman"/>
        </w:rPr>
      </w:pPr>
    </w:p>
    <w:p w14:paraId="39118ACC" w14:textId="1DCEC865" w:rsidR="00382515" w:rsidRPr="00382515" w:rsidRDefault="00382515" w:rsidP="00382515">
      <w:pPr>
        <w:jc w:val="center"/>
        <w:rPr>
          <w:rFonts w:ascii="Times New Roman" w:hAnsi="Times New Roman" w:cs="Times New Roman"/>
          <w:b/>
          <w:bCs/>
        </w:rPr>
      </w:pPr>
      <w:r w:rsidRPr="00382515">
        <w:rPr>
          <w:rFonts w:ascii="Times New Roman" w:hAnsi="Times New Roman" w:cs="Times New Roman"/>
          <w:b/>
          <w:bCs/>
        </w:rPr>
        <w:t>PLEASE READ THE FOLLOWING INSTRUCTIONS CAREFULLY!</w:t>
      </w:r>
    </w:p>
    <w:p w14:paraId="1EB92AC7" w14:textId="0B5DE864" w:rsidR="00382515" w:rsidRDefault="00382515">
      <w:pPr>
        <w:rPr>
          <w:rFonts w:ascii="Times New Roman" w:hAnsi="Times New Roman" w:cs="Times New Roman"/>
        </w:rPr>
      </w:pPr>
      <w:r>
        <w:rPr>
          <w:rFonts w:ascii="Times New Roman" w:hAnsi="Times New Roman" w:cs="Times New Roman"/>
        </w:rPr>
        <w:br w:type="page"/>
      </w:r>
    </w:p>
    <w:p w14:paraId="6673EECC" w14:textId="1CB31F01" w:rsidR="00222007" w:rsidRPr="00470C85" w:rsidRDefault="00222007" w:rsidP="00222007">
      <w:pPr>
        <w:jc w:val="both"/>
        <w:rPr>
          <w:rFonts w:ascii="Times New Roman" w:hAnsi="Times New Roman" w:cs="Times New Roman"/>
        </w:rPr>
      </w:pPr>
      <w:r w:rsidRPr="00470C85">
        <w:rPr>
          <w:rFonts w:ascii="Times New Roman" w:hAnsi="Times New Roman" w:cs="Times New Roman"/>
        </w:rPr>
        <w:lastRenderedPageBreak/>
        <w:t xml:space="preserve">  </w:t>
      </w:r>
    </w:p>
    <w:p w14:paraId="134AE97C" w14:textId="7EABE2C1" w:rsidR="00222007" w:rsidRPr="00382515" w:rsidRDefault="00382515" w:rsidP="00382515">
      <w:pPr>
        <w:jc w:val="center"/>
        <w:rPr>
          <w:rFonts w:ascii="Times New Roman" w:hAnsi="Times New Roman" w:cs="Times New Roman"/>
          <w:b/>
          <w:bCs/>
        </w:rPr>
      </w:pPr>
      <w:r w:rsidRPr="00382515">
        <w:rPr>
          <w:rFonts w:ascii="Times New Roman" w:hAnsi="Times New Roman" w:cs="Times New Roman"/>
          <w:b/>
          <w:bCs/>
        </w:rPr>
        <w:t>INSTRUCTIONS</w:t>
      </w:r>
    </w:p>
    <w:p w14:paraId="62190536" w14:textId="77777777" w:rsidR="00382515" w:rsidRDefault="00382515" w:rsidP="005447B5">
      <w:pPr>
        <w:jc w:val="both"/>
        <w:rPr>
          <w:rFonts w:ascii="Times New Roman" w:hAnsi="Times New Roman" w:cs="Times New Roman"/>
          <w:b/>
        </w:rPr>
      </w:pPr>
    </w:p>
    <w:p w14:paraId="46EFB303" w14:textId="77777777" w:rsidR="00382515" w:rsidRDefault="00382515" w:rsidP="005447B5">
      <w:pPr>
        <w:jc w:val="both"/>
        <w:rPr>
          <w:rFonts w:ascii="Times New Roman" w:hAnsi="Times New Roman" w:cs="Times New Roman"/>
          <w:b/>
        </w:rPr>
      </w:pPr>
    </w:p>
    <w:p w14:paraId="427CD483" w14:textId="74E9C321" w:rsidR="005447B5" w:rsidRPr="005761C9" w:rsidRDefault="005447B5" w:rsidP="005447B5">
      <w:pPr>
        <w:jc w:val="both"/>
        <w:rPr>
          <w:rFonts w:ascii="Times New Roman" w:hAnsi="Times New Roman" w:cs="Times New Roman"/>
          <w:b/>
        </w:rPr>
      </w:pPr>
      <w:r w:rsidRPr="00F47B49">
        <w:rPr>
          <w:rFonts w:ascii="Times New Roman" w:hAnsi="Times New Roman" w:cs="Times New Roman"/>
          <w:b/>
        </w:rPr>
        <w:t xml:space="preserve">Language of instruction: </w:t>
      </w:r>
      <w:r>
        <w:rPr>
          <w:rFonts w:ascii="Times New Roman" w:hAnsi="Times New Roman" w:cs="Times New Roman"/>
        </w:rPr>
        <w:t xml:space="preserve">The class will be taught in </w:t>
      </w:r>
      <w:r w:rsidRPr="005447B5">
        <w:rPr>
          <w:rFonts w:ascii="Times New Roman" w:hAnsi="Times New Roman" w:cs="Times New Roman"/>
          <w:b/>
          <w:highlight w:val="yellow"/>
        </w:rPr>
        <w:t>English.</w:t>
      </w:r>
      <w:r>
        <w:rPr>
          <w:rFonts w:ascii="Times New Roman" w:hAnsi="Times New Roman" w:cs="Times New Roman"/>
        </w:rPr>
        <w:t xml:space="preserve"> </w:t>
      </w:r>
    </w:p>
    <w:p w14:paraId="3BEBF71D" w14:textId="77777777" w:rsidR="00222007" w:rsidRPr="00470C85" w:rsidRDefault="00222007" w:rsidP="005852ED">
      <w:pPr>
        <w:jc w:val="both"/>
        <w:rPr>
          <w:rFonts w:ascii="Times New Roman" w:hAnsi="Times New Roman" w:cs="Times New Roman"/>
        </w:rPr>
      </w:pPr>
    </w:p>
    <w:p w14:paraId="03D6DB55" w14:textId="43110F74" w:rsidR="00972671" w:rsidRPr="00972671" w:rsidRDefault="00972671" w:rsidP="005852ED">
      <w:pPr>
        <w:jc w:val="both"/>
        <w:rPr>
          <w:rFonts w:ascii="Times New Roman" w:hAnsi="Times New Roman" w:cs="Times New Roman"/>
          <w:b/>
        </w:rPr>
      </w:pPr>
      <w:r w:rsidRPr="00972671">
        <w:rPr>
          <w:rFonts w:ascii="Times New Roman" w:hAnsi="Times New Roman" w:cs="Times New Roman"/>
          <w:b/>
        </w:rPr>
        <w:t xml:space="preserve">Format: </w:t>
      </w:r>
    </w:p>
    <w:p w14:paraId="64A90426" w14:textId="77777777" w:rsidR="00972671" w:rsidRDefault="00972671" w:rsidP="005852ED">
      <w:pPr>
        <w:jc w:val="both"/>
        <w:rPr>
          <w:rFonts w:ascii="Times New Roman" w:hAnsi="Times New Roman" w:cs="Times New Roman"/>
        </w:rPr>
      </w:pPr>
    </w:p>
    <w:p w14:paraId="65DDA0E8" w14:textId="3DD218EF" w:rsidR="00F47B49" w:rsidRDefault="00F67AC3" w:rsidP="005852ED">
      <w:pPr>
        <w:jc w:val="both"/>
        <w:rPr>
          <w:rFonts w:ascii="Times New Roman" w:hAnsi="Times New Roman" w:cs="Times New Roman"/>
        </w:rPr>
      </w:pPr>
      <w:r w:rsidRPr="004241F3">
        <w:rPr>
          <w:rFonts w:ascii="Times New Roman" w:hAnsi="Times New Roman" w:cs="Times New Roman"/>
        </w:rPr>
        <w:t xml:space="preserve">The course will be taught </w:t>
      </w:r>
      <w:r>
        <w:rPr>
          <w:rFonts w:ascii="Times New Roman" w:hAnsi="Times New Roman" w:cs="Times New Roman"/>
        </w:rPr>
        <w:t xml:space="preserve">online, via </w:t>
      </w:r>
      <w:r w:rsidRPr="000A6F97">
        <w:rPr>
          <w:rFonts w:ascii="Times New Roman" w:hAnsi="Times New Roman" w:cs="Times New Roman"/>
          <w:b/>
          <w:bCs/>
        </w:rPr>
        <w:t>ZOOM</w:t>
      </w:r>
      <w:r>
        <w:rPr>
          <w:rFonts w:ascii="Times New Roman" w:hAnsi="Times New Roman" w:cs="Times New Roman"/>
        </w:rPr>
        <w:t>, in a block format.</w:t>
      </w:r>
      <w:r w:rsidR="0092725E" w:rsidRPr="00470C85">
        <w:rPr>
          <w:rFonts w:ascii="Times New Roman" w:hAnsi="Times New Roman" w:cs="Times New Roman"/>
        </w:rPr>
        <w:t xml:space="preserve"> It </w:t>
      </w:r>
      <w:r w:rsidR="005852ED" w:rsidRPr="00470C85">
        <w:rPr>
          <w:rFonts w:ascii="Times New Roman" w:hAnsi="Times New Roman" w:cs="Times New Roman"/>
        </w:rPr>
        <w:t xml:space="preserve">is open </w:t>
      </w:r>
      <w:r w:rsidR="008A72D4">
        <w:rPr>
          <w:rFonts w:ascii="Times New Roman" w:hAnsi="Times New Roman" w:cs="Times New Roman"/>
        </w:rPr>
        <w:t>to</w:t>
      </w:r>
      <w:r w:rsidR="008A72D4" w:rsidRPr="00470C85">
        <w:rPr>
          <w:rFonts w:ascii="Times New Roman" w:hAnsi="Times New Roman" w:cs="Times New Roman"/>
        </w:rPr>
        <w:t xml:space="preserve"> </w:t>
      </w:r>
      <w:r w:rsidR="005852ED" w:rsidRPr="00972671">
        <w:rPr>
          <w:rFonts w:ascii="Times New Roman" w:hAnsi="Times New Roman" w:cs="Times New Roman"/>
          <w:b/>
        </w:rPr>
        <w:t>graduate students</w:t>
      </w:r>
      <w:r w:rsidR="005852ED" w:rsidRPr="00470C85">
        <w:rPr>
          <w:rFonts w:ascii="Times New Roman" w:hAnsi="Times New Roman" w:cs="Times New Roman"/>
        </w:rPr>
        <w:t xml:space="preserve"> who have </w:t>
      </w:r>
      <w:r w:rsidR="005852ED" w:rsidRPr="00972671">
        <w:rPr>
          <w:rFonts w:ascii="Times New Roman" w:hAnsi="Times New Roman" w:cs="Times New Roman"/>
        </w:rPr>
        <w:t>not</w:t>
      </w:r>
      <w:r w:rsidR="005852ED" w:rsidRPr="00470C85">
        <w:rPr>
          <w:rFonts w:ascii="Times New Roman" w:hAnsi="Times New Roman" w:cs="Times New Roman"/>
        </w:rPr>
        <w:t xml:space="preserve"> received their primary legal training in a common law jurisdiction. </w:t>
      </w:r>
      <w:r w:rsidR="00462665">
        <w:rPr>
          <w:rFonts w:ascii="Times New Roman" w:hAnsi="Times New Roman" w:cs="Times New Roman"/>
        </w:rPr>
        <w:t xml:space="preserve">For hours, please refer to the faculty website. Zoom-links will be sent and the exact schedule of the presentations will be communicated before the beginning of the seminar. </w:t>
      </w:r>
    </w:p>
    <w:p w14:paraId="0A69D51B" w14:textId="77777777" w:rsidR="00F47B49" w:rsidRDefault="00F47B49" w:rsidP="005852ED">
      <w:pPr>
        <w:jc w:val="both"/>
        <w:rPr>
          <w:rFonts w:ascii="Times New Roman" w:hAnsi="Times New Roman" w:cs="Times New Roman"/>
        </w:rPr>
      </w:pPr>
    </w:p>
    <w:p w14:paraId="533C1037" w14:textId="074DED28" w:rsidR="00382515" w:rsidRPr="00F47B49" w:rsidRDefault="00382515" w:rsidP="00382515">
      <w:pPr>
        <w:jc w:val="both"/>
        <w:rPr>
          <w:rFonts w:ascii="Times New Roman" w:hAnsi="Times New Roman" w:cs="Times New Roman"/>
          <w:b/>
        </w:rPr>
      </w:pPr>
      <w:r w:rsidRPr="00F47B49">
        <w:rPr>
          <w:rFonts w:ascii="Times New Roman" w:hAnsi="Times New Roman" w:cs="Times New Roman"/>
          <w:b/>
        </w:rPr>
        <w:t xml:space="preserve">Assessment: </w:t>
      </w:r>
      <w:r>
        <w:rPr>
          <w:rFonts w:ascii="Times New Roman" w:hAnsi="Times New Roman" w:cs="Times New Roman"/>
          <w:b/>
        </w:rPr>
        <w:t xml:space="preserve">Student Presentations, Papers, Presence in </w:t>
      </w:r>
      <w:r w:rsidR="00511A3C">
        <w:rPr>
          <w:rFonts w:ascii="Times New Roman" w:hAnsi="Times New Roman" w:cs="Times New Roman"/>
          <w:b/>
        </w:rPr>
        <w:t>O</w:t>
      </w:r>
      <w:r w:rsidR="00F67AC3">
        <w:rPr>
          <w:rFonts w:ascii="Times New Roman" w:hAnsi="Times New Roman" w:cs="Times New Roman"/>
          <w:b/>
        </w:rPr>
        <w:t xml:space="preserve">nline </w:t>
      </w:r>
      <w:r w:rsidR="00511A3C">
        <w:rPr>
          <w:rFonts w:ascii="Times New Roman" w:hAnsi="Times New Roman" w:cs="Times New Roman"/>
          <w:b/>
        </w:rPr>
        <w:t>C</w:t>
      </w:r>
      <w:r>
        <w:rPr>
          <w:rFonts w:ascii="Times New Roman" w:hAnsi="Times New Roman" w:cs="Times New Roman"/>
          <w:b/>
        </w:rPr>
        <w:t>lass</w:t>
      </w:r>
    </w:p>
    <w:p w14:paraId="4246FCF3" w14:textId="77777777" w:rsidR="00382515" w:rsidRDefault="00382515" w:rsidP="00382515">
      <w:pPr>
        <w:jc w:val="both"/>
        <w:rPr>
          <w:rFonts w:ascii="Times New Roman" w:hAnsi="Times New Roman" w:cs="Times New Roman"/>
        </w:rPr>
      </w:pPr>
    </w:p>
    <w:p w14:paraId="3862D07E" w14:textId="138DF8C0" w:rsidR="00382515" w:rsidRDefault="00382515" w:rsidP="00382515">
      <w:pPr>
        <w:jc w:val="both"/>
        <w:rPr>
          <w:rFonts w:ascii="Times New Roman" w:hAnsi="Times New Roman" w:cs="Times New Roman"/>
          <w:b/>
        </w:rPr>
      </w:pPr>
      <w:r w:rsidRPr="00972671">
        <w:rPr>
          <w:rFonts w:ascii="Times New Roman" w:hAnsi="Times New Roman" w:cs="Times New Roman"/>
        </w:rPr>
        <w:t>Students who take this course for credit (</w:t>
      </w:r>
      <w:r w:rsidR="00F67AC3">
        <w:rPr>
          <w:rFonts w:ascii="Times New Roman" w:hAnsi="Times New Roman" w:cs="Times New Roman"/>
        </w:rPr>
        <w:t>3</w:t>
      </w:r>
      <w:r w:rsidRPr="00972671">
        <w:rPr>
          <w:rFonts w:ascii="Times New Roman" w:hAnsi="Times New Roman" w:cs="Times New Roman"/>
        </w:rPr>
        <w:t xml:space="preserve"> ECTS credits) will be assessed </w:t>
      </w:r>
      <w:r>
        <w:rPr>
          <w:rFonts w:ascii="Times New Roman" w:hAnsi="Times New Roman" w:cs="Times New Roman"/>
        </w:rPr>
        <w:t xml:space="preserve">“Pass” or “Fail” </w:t>
      </w:r>
      <w:r w:rsidRPr="00972671">
        <w:rPr>
          <w:rFonts w:ascii="Times New Roman" w:hAnsi="Times New Roman" w:cs="Times New Roman"/>
        </w:rPr>
        <w:t>on the basis of</w:t>
      </w:r>
      <w:r w:rsidRPr="00972671">
        <w:rPr>
          <w:rFonts w:ascii="Times New Roman" w:hAnsi="Times New Roman" w:cs="Times New Roman"/>
          <w:b/>
        </w:rPr>
        <w:t xml:space="preserve"> </w:t>
      </w:r>
    </w:p>
    <w:p w14:paraId="41E53FED" w14:textId="77777777" w:rsidR="00382515" w:rsidRDefault="00382515" w:rsidP="00382515">
      <w:pPr>
        <w:jc w:val="both"/>
        <w:rPr>
          <w:rFonts w:ascii="Times New Roman" w:hAnsi="Times New Roman" w:cs="Times New Roman"/>
          <w:b/>
        </w:rPr>
      </w:pPr>
    </w:p>
    <w:p w14:paraId="12D22BE3" w14:textId="2326F349" w:rsidR="00382515" w:rsidRDefault="00382515" w:rsidP="00382515">
      <w:pPr>
        <w:pStyle w:val="Paragraphedeliste"/>
        <w:numPr>
          <w:ilvl w:val="0"/>
          <w:numId w:val="20"/>
        </w:numPr>
        <w:jc w:val="both"/>
        <w:rPr>
          <w:rFonts w:ascii="Times New Roman" w:hAnsi="Times New Roman" w:cs="Times New Roman"/>
        </w:rPr>
      </w:pPr>
      <w:r w:rsidRPr="008F08F2">
        <w:rPr>
          <w:rFonts w:ascii="Times New Roman" w:hAnsi="Times New Roman" w:cs="Times New Roman"/>
          <w:b/>
          <w:highlight w:val="yellow"/>
        </w:rPr>
        <w:t>a</w:t>
      </w:r>
      <w:r w:rsidRPr="008F08F2">
        <w:rPr>
          <w:rFonts w:ascii="Times New Roman" w:hAnsi="Times New Roman" w:cs="Times New Roman"/>
          <w:highlight w:val="yellow"/>
        </w:rPr>
        <w:t xml:space="preserve"> </w:t>
      </w:r>
      <w:r w:rsidRPr="008F08F2">
        <w:rPr>
          <w:rFonts w:ascii="Times New Roman" w:hAnsi="Times New Roman" w:cs="Times New Roman"/>
          <w:b/>
          <w:highlight w:val="yellow"/>
        </w:rPr>
        <w:t>presentation in English</w:t>
      </w:r>
      <w:r>
        <w:rPr>
          <w:rFonts w:ascii="Times New Roman" w:hAnsi="Times New Roman" w:cs="Times New Roman"/>
          <w:b/>
        </w:rPr>
        <w:t xml:space="preserve"> </w:t>
      </w:r>
      <w:r w:rsidRPr="008F08F2">
        <w:rPr>
          <w:rFonts w:ascii="Times New Roman" w:hAnsi="Times New Roman" w:cs="Times New Roman"/>
          <w:b/>
        </w:rPr>
        <w:t>which students introduce and discuss one of the cases</w:t>
      </w:r>
      <w:r w:rsidRPr="008F08F2">
        <w:rPr>
          <w:rFonts w:ascii="Times New Roman" w:hAnsi="Times New Roman" w:cs="Times New Roman"/>
        </w:rPr>
        <w:t>.</w:t>
      </w:r>
      <w:r w:rsidRPr="008F08F2">
        <w:rPr>
          <w:rFonts w:ascii="Times New Roman" w:hAnsi="Times New Roman" w:cs="Times New Roman"/>
          <w:b/>
        </w:rPr>
        <w:t xml:space="preserve"> Presentations should be between 15 and 20 minutes long. For a list of cases from which to choose the subject of a presentation, please see below.</w:t>
      </w:r>
      <w:r w:rsidRPr="008F08F2">
        <w:rPr>
          <w:rFonts w:ascii="Times New Roman" w:hAnsi="Times New Roman" w:cs="Times New Roman"/>
        </w:rPr>
        <w:t xml:space="preserve"> </w:t>
      </w:r>
    </w:p>
    <w:p w14:paraId="23EA4D34" w14:textId="77777777" w:rsidR="00382515" w:rsidRDefault="00382515" w:rsidP="00382515">
      <w:pPr>
        <w:pStyle w:val="Paragraphedeliste"/>
        <w:jc w:val="both"/>
        <w:rPr>
          <w:rFonts w:ascii="Times New Roman" w:hAnsi="Times New Roman" w:cs="Times New Roman"/>
        </w:rPr>
      </w:pPr>
    </w:p>
    <w:p w14:paraId="6EA07E08" w14:textId="0988DBF0" w:rsidR="00382515" w:rsidRPr="00382515" w:rsidRDefault="00382515" w:rsidP="00382515">
      <w:pPr>
        <w:pStyle w:val="Paragraphedeliste"/>
        <w:numPr>
          <w:ilvl w:val="0"/>
          <w:numId w:val="20"/>
        </w:numPr>
        <w:jc w:val="both"/>
        <w:rPr>
          <w:rFonts w:ascii="Times New Roman" w:hAnsi="Times New Roman" w:cs="Times New Roman"/>
          <w:b/>
          <w:bCs/>
        </w:rPr>
      </w:pPr>
      <w:r w:rsidRPr="008F08F2">
        <w:rPr>
          <w:rFonts w:ascii="Times New Roman" w:hAnsi="Times New Roman" w:cs="Times New Roman"/>
          <w:b/>
          <w:bCs/>
          <w:highlight w:val="yellow"/>
        </w:rPr>
        <w:t xml:space="preserve">a </w:t>
      </w:r>
      <w:r w:rsidRPr="00382515">
        <w:rPr>
          <w:rFonts w:ascii="Times New Roman" w:hAnsi="Times New Roman" w:cs="Times New Roman"/>
          <w:b/>
          <w:bCs/>
          <w:highlight w:val="yellow"/>
        </w:rPr>
        <w:t>paper in English</w:t>
      </w:r>
      <w:r>
        <w:rPr>
          <w:rFonts w:ascii="Times New Roman" w:hAnsi="Times New Roman" w:cs="Times New Roman"/>
        </w:rPr>
        <w:t xml:space="preserve"> </w:t>
      </w:r>
      <w:r w:rsidRPr="00382515">
        <w:rPr>
          <w:rFonts w:ascii="Times New Roman" w:hAnsi="Times New Roman" w:cs="Times New Roman"/>
          <w:b/>
          <w:bCs/>
        </w:rPr>
        <w:t>(10</w:t>
      </w:r>
      <w:r>
        <w:rPr>
          <w:rFonts w:ascii="Times New Roman" w:hAnsi="Times New Roman" w:cs="Times New Roman"/>
          <w:b/>
          <w:bCs/>
        </w:rPr>
        <w:t>-12</w:t>
      </w:r>
      <w:r w:rsidRPr="00382515">
        <w:rPr>
          <w:rFonts w:ascii="Times New Roman" w:hAnsi="Times New Roman" w:cs="Times New Roman"/>
          <w:b/>
          <w:bCs/>
        </w:rPr>
        <w:t xml:space="preserve"> pages) that summarizes the presentation</w:t>
      </w:r>
      <w:r>
        <w:rPr>
          <w:rFonts w:ascii="Times New Roman" w:hAnsi="Times New Roman" w:cs="Times New Roman"/>
          <w:b/>
          <w:bCs/>
        </w:rPr>
        <w:t xml:space="preserve"> and that adheres to the formal standards required by UNIL (style sheet available from </w:t>
      </w:r>
      <w:proofErr w:type="spellStart"/>
      <w:r>
        <w:rPr>
          <w:rFonts w:ascii="Times New Roman" w:hAnsi="Times New Roman" w:cs="Times New Roman"/>
          <w:b/>
          <w:bCs/>
        </w:rPr>
        <w:t>Ms</w:t>
      </w:r>
      <w:proofErr w:type="spellEnd"/>
      <w:r>
        <w:rPr>
          <w:rFonts w:ascii="Times New Roman" w:hAnsi="Times New Roman" w:cs="Times New Roman"/>
          <w:b/>
          <w:bCs/>
        </w:rPr>
        <w:t xml:space="preserve"> Gavillet).</w:t>
      </w:r>
      <w:r w:rsidRPr="00382515">
        <w:rPr>
          <w:rFonts w:ascii="Times New Roman" w:hAnsi="Times New Roman" w:cs="Times New Roman"/>
          <w:b/>
          <w:bCs/>
        </w:rPr>
        <w:t xml:space="preserve"> </w:t>
      </w:r>
    </w:p>
    <w:p w14:paraId="3482EF49" w14:textId="57CBE8FF" w:rsidR="00382515" w:rsidRPr="00382515" w:rsidRDefault="00382515" w:rsidP="00382515">
      <w:pPr>
        <w:pStyle w:val="Paragraphedeliste"/>
        <w:jc w:val="center"/>
        <w:rPr>
          <w:rFonts w:ascii="Times New Roman" w:hAnsi="Times New Roman" w:cs="Times New Roman"/>
          <w:b/>
          <w:bCs/>
          <w:highlight w:val="yellow"/>
          <w:bdr w:val="single" w:sz="8" w:space="0" w:color="auto"/>
        </w:rPr>
      </w:pPr>
      <w:r>
        <w:rPr>
          <w:rFonts w:ascii="Times New Roman" w:hAnsi="Times New Roman" w:cs="Times New Roman"/>
          <w:b/>
          <w:bCs/>
        </w:rPr>
        <w:br/>
      </w:r>
      <w:r w:rsidRPr="00BD3BFB">
        <w:rPr>
          <w:rFonts w:ascii="Times New Roman" w:hAnsi="Times New Roman" w:cs="Times New Roman"/>
          <w:b/>
          <w:bCs/>
          <w:highlight w:val="yellow"/>
        </w:rPr>
        <w:t>DUE DATE</w:t>
      </w:r>
    </w:p>
    <w:p w14:paraId="55D0018D" w14:textId="27D86AB8" w:rsidR="00382515" w:rsidRDefault="00382515" w:rsidP="00382515">
      <w:pPr>
        <w:pStyle w:val="Paragraphedeliste"/>
        <w:jc w:val="center"/>
        <w:rPr>
          <w:rFonts w:ascii="Times New Roman" w:hAnsi="Times New Roman" w:cs="Times New Roman"/>
          <w:highlight w:val="yellow"/>
          <w:bdr w:val="single" w:sz="8" w:space="0" w:color="auto"/>
        </w:rPr>
      </w:pPr>
      <w:r w:rsidRPr="00BD3BFB">
        <w:rPr>
          <w:rFonts w:ascii="Times New Roman" w:hAnsi="Times New Roman" w:cs="Times New Roman"/>
          <w:highlight w:val="yellow"/>
        </w:rPr>
        <w:t xml:space="preserve"> for the submission of the paper </w:t>
      </w:r>
    </w:p>
    <w:p w14:paraId="7145EB9D" w14:textId="77777777" w:rsidR="00BD3BFB" w:rsidRDefault="00382515" w:rsidP="00382515">
      <w:pPr>
        <w:pStyle w:val="Paragraphedeliste"/>
        <w:jc w:val="center"/>
        <w:rPr>
          <w:rFonts w:ascii="Times New Roman" w:hAnsi="Times New Roman" w:cs="Times New Roman"/>
          <w:highlight w:val="yellow"/>
        </w:rPr>
      </w:pPr>
      <w:r w:rsidRPr="00BD3BFB">
        <w:rPr>
          <w:rFonts w:ascii="Times New Roman" w:hAnsi="Times New Roman" w:cs="Times New Roman"/>
          <w:highlight w:val="yellow"/>
        </w:rPr>
        <w:t>by email to me (</w:t>
      </w:r>
      <w:hyperlink r:id="rId7" w:history="1">
        <w:r w:rsidRPr="00BD3BFB">
          <w:rPr>
            <w:rStyle w:val="Lienhypertexte"/>
            <w:rFonts w:ascii="Times New Roman" w:hAnsi="Times New Roman" w:cs="Times New Roman"/>
            <w:highlight w:val="yellow"/>
          </w:rPr>
          <w:t>helge.dedek@mcgill.ca</w:t>
        </w:r>
      </w:hyperlink>
      <w:r w:rsidRPr="00BD3BFB">
        <w:rPr>
          <w:rFonts w:ascii="Times New Roman" w:hAnsi="Times New Roman" w:cs="Times New Roman"/>
          <w:highlight w:val="yellow"/>
        </w:rPr>
        <w:t xml:space="preserve">) AND </w:t>
      </w:r>
      <w:hyperlink r:id="rId8" w:history="1">
        <w:r w:rsidRPr="00BD3BFB">
          <w:rPr>
            <w:rStyle w:val="Lienhypertexte"/>
            <w:rFonts w:ascii="Times New Roman" w:hAnsi="Times New Roman" w:cs="Times New Roman"/>
            <w:highlight w:val="yellow"/>
          </w:rPr>
          <w:t>marzia.gavillet@unil.ch</w:t>
        </w:r>
      </w:hyperlink>
      <w:r w:rsidRPr="00BD3BFB">
        <w:rPr>
          <w:rFonts w:ascii="Times New Roman" w:hAnsi="Times New Roman" w:cs="Times New Roman"/>
          <w:highlight w:val="yellow"/>
        </w:rPr>
        <w:t xml:space="preserve"> is</w:t>
      </w:r>
    </w:p>
    <w:p w14:paraId="7BECEF6C" w14:textId="50ABFE41" w:rsidR="00382515" w:rsidRDefault="00382515" w:rsidP="00382515">
      <w:pPr>
        <w:pStyle w:val="Paragraphedeliste"/>
        <w:jc w:val="center"/>
        <w:rPr>
          <w:rFonts w:ascii="Times New Roman" w:hAnsi="Times New Roman" w:cs="Times New Roman"/>
          <w:highlight w:val="yellow"/>
          <w:bdr w:val="single" w:sz="8" w:space="0" w:color="auto"/>
        </w:rPr>
      </w:pPr>
      <w:r w:rsidRPr="00382515">
        <w:rPr>
          <w:rFonts w:ascii="Times New Roman" w:hAnsi="Times New Roman" w:cs="Times New Roman"/>
          <w:highlight w:val="yellow"/>
          <w:bdr w:val="single" w:sz="8" w:space="0" w:color="auto"/>
        </w:rPr>
        <w:t xml:space="preserve"> </w:t>
      </w:r>
    </w:p>
    <w:p w14:paraId="1E0FF750" w14:textId="4181C2A8" w:rsidR="00382515" w:rsidRPr="00E41881" w:rsidRDefault="00E41881" w:rsidP="00382515">
      <w:pPr>
        <w:pStyle w:val="Paragraphedeliste"/>
        <w:jc w:val="center"/>
        <w:rPr>
          <w:rFonts w:ascii="Times New Roman" w:hAnsi="Times New Roman" w:cs="Times New Roman"/>
          <w:b/>
          <w:bCs/>
          <w:u w:val="single"/>
        </w:rPr>
      </w:pPr>
      <w:r w:rsidRPr="00E41881">
        <w:rPr>
          <w:rFonts w:ascii="Times New Roman" w:hAnsi="Times New Roman" w:cs="Times New Roman"/>
          <w:b/>
          <w:bCs/>
          <w:highlight w:val="yellow"/>
          <w:u w:val="single"/>
        </w:rPr>
        <w:t xml:space="preserve"> </w:t>
      </w:r>
      <w:r w:rsidR="00F67AC3">
        <w:rPr>
          <w:rFonts w:ascii="Times New Roman" w:hAnsi="Times New Roman" w:cs="Times New Roman"/>
          <w:b/>
          <w:bCs/>
          <w:highlight w:val="yellow"/>
          <w:u w:val="single"/>
        </w:rPr>
        <w:t>THURSDAY</w:t>
      </w:r>
      <w:r w:rsidR="00382515" w:rsidRPr="00E41881">
        <w:rPr>
          <w:rFonts w:ascii="Times New Roman" w:hAnsi="Times New Roman" w:cs="Times New Roman"/>
          <w:b/>
          <w:bCs/>
          <w:highlight w:val="yellow"/>
          <w:u w:val="single"/>
        </w:rPr>
        <w:t>, D</w:t>
      </w:r>
      <w:r w:rsidRPr="00E41881">
        <w:rPr>
          <w:rFonts w:ascii="Times New Roman" w:hAnsi="Times New Roman" w:cs="Times New Roman"/>
          <w:b/>
          <w:bCs/>
          <w:highlight w:val="yellow"/>
          <w:u w:val="single"/>
        </w:rPr>
        <w:t>ECEMBER</w:t>
      </w:r>
      <w:r w:rsidR="00382515" w:rsidRPr="00E41881">
        <w:rPr>
          <w:rFonts w:ascii="Times New Roman" w:hAnsi="Times New Roman" w:cs="Times New Roman"/>
          <w:b/>
          <w:bCs/>
          <w:highlight w:val="yellow"/>
          <w:u w:val="single"/>
        </w:rPr>
        <w:t xml:space="preserve"> </w:t>
      </w:r>
      <w:r w:rsidR="00F67AC3">
        <w:rPr>
          <w:rFonts w:ascii="Times New Roman" w:hAnsi="Times New Roman" w:cs="Times New Roman"/>
          <w:b/>
          <w:bCs/>
          <w:highlight w:val="yellow"/>
          <w:u w:val="single"/>
        </w:rPr>
        <w:t>3</w:t>
      </w:r>
      <w:r w:rsidR="00382515" w:rsidRPr="00E41881">
        <w:rPr>
          <w:rFonts w:ascii="Times New Roman" w:hAnsi="Times New Roman" w:cs="Times New Roman"/>
          <w:b/>
          <w:bCs/>
          <w:highlight w:val="yellow"/>
          <w:u w:val="single"/>
        </w:rPr>
        <w:t>, 20</w:t>
      </w:r>
      <w:r w:rsidR="00F67AC3">
        <w:rPr>
          <w:rFonts w:ascii="Times New Roman" w:hAnsi="Times New Roman" w:cs="Times New Roman"/>
          <w:b/>
          <w:bCs/>
          <w:highlight w:val="yellow"/>
          <w:u w:val="single"/>
        </w:rPr>
        <w:t>20</w:t>
      </w:r>
      <w:r w:rsidR="00382515" w:rsidRPr="00E41881">
        <w:rPr>
          <w:rFonts w:ascii="Times New Roman" w:hAnsi="Times New Roman" w:cs="Times New Roman"/>
          <w:b/>
          <w:bCs/>
          <w:highlight w:val="yellow"/>
          <w:u w:val="single"/>
        </w:rPr>
        <w:t>, by 5pm</w:t>
      </w:r>
      <w:r w:rsidR="00BD3BFB" w:rsidRPr="00E41881">
        <w:rPr>
          <w:rFonts w:ascii="Times New Roman" w:hAnsi="Times New Roman" w:cs="Times New Roman"/>
          <w:b/>
          <w:bCs/>
          <w:highlight w:val="yellow"/>
          <w:u w:val="single"/>
        </w:rPr>
        <w:t>.</w:t>
      </w:r>
      <w:r w:rsidR="00BD3BFB" w:rsidRPr="00E41881">
        <w:rPr>
          <w:rFonts w:ascii="Times New Roman" w:hAnsi="Times New Roman" w:cs="Times New Roman"/>
          <w:b/>
          <w:bCs/>
          <w:highlight w:val="yellow"/>
          <w:u w:val="single"/>
        </w:rPr>
        <w:tab/>
      </w:r>
      <w:r w:rsidR="00BD3BFB" w:rsidRPr="00E41881">
        <w:rPr>
          <w:rFonts w:ascii="Times New Roman" w:hAnsi="Times New Roman" w:cs="Times New Roman"/>
          <w:b/>
          <w:bCs/>
          <w:highlight w:val="yellow"/>
          <w:u w:val="single"/>
          <w:bdr w:val="single" w:sz="8" w:space="0" w:color="auto"/>
        </w:rPr>
        <w:t xml:space="preserve">     </w:t>
      </w:r>
      <w:r w:rsidR="00BD3BFB" w:rsidRPr="00E41881">
        <w:rPr>
          <w:rFonts w:ascii="Times New Roman" w:hAnsi="Times New Roman" w:cs="Times New Roman"/>
          <w:b/>
          <w:bCs/>
          <w:u w:val="single"/>
          <w:bdr w:val="single" w:sz="8" w:space="0" w:color="auto"/>
        </w:rPr>
        <w:t xml:space="preserve"> </w:t>
      </w:r>
    </w:p>
    <w:p w14:paraId="658F7C05" w14:textId="77777777" w:rsidR="00382515" w:rsidRDefault="00382515" w:rsidP="00382515">
      <w:pPr>
        <w:jc w:val="both"/>
        <w:rPr>
          <w:rFonts w:ascii="Times New Roman" w:hAnsi="Times New Roman" w:cs="Times New Roman"/>
        </w:rPr>
      </w:pPr>
    </w:p>
    <w:p w14:paraId="4C95C25A" w14:textId="2F04B6A5" w:rsidR="00382515" w:rsidRPr="008F08F2" w:rsidRDefault="00382515" w:rsidP="00382515">
      <w:pPr>
        <w:jc w:val="both"/>
        <w:rPr>
          <w:rFonts w:ascii="Times New Roman" w:hAnsi="Times New Roman" w:cs="Times New Roman"/>
        </w:rPr>
      </w:pPr>
      <w:r w:rsidRPr="008F08F2">
        <w:rPr>
          <w:rFonts w:ascii="Times New Roman" w:hAnsi="Times New Roman" w:cs="Times New Roman"/>
        </w:rPr>
        <w:t xml:space="preserve">Participation is expected, and </w:t>
      </w:r>
      <w:r w:rsidRPr="00382515">
        <w:rPr>
          <w:rFonts w:ascii="Times New Roman" w:hAnsi="Times New Roman" w:cs="Times New Roman"/>
          <w:b/>
          <w:bCs/>
        </w:rPr>
        <w:t xml:space="preserve">attendance of the seminar </w:t>
      </w:r>
      <w:r w:rsidR="00462665">
        <w:rPr>
          <w:rFonts w:ascii="Times New Roman" w:hAnsi="Times New Roman" w:cs="Times New Roman"/>
          <w:b/>
          <w:bCs/>
        </w:rPr>
        <w:t xml:space="preserve">Zoom </w:t>
      </w:r>
      <w:r w:rsidRPr="00382515">
        <w:rPr>
          <w:rFonts w:ascii="Times New Roman" w:hAnsi="Times New Roman" w:cs="Times New Roman"/>
          <w:b/>
          <w:bCs/>
        </w:rPr>
        <w:t>sessions is</w:t>
      </w:r>
      <w:r w:rsidRPr="008F08F2">
        <w:rPr>
          <w:rFonts w:ascii="Times New Roman" w:hAnsi="Times New Roman" w:cs="Times New Roman"/>
        </w:rPr>
        <w:t xml:space="preserve"> </w:t>
      </w:r>
      <w:r w:rsidRPr="008F08F2">
        <w:rPr>
          <w:rFonts w:ascii="Times New Roman" w:hAnsi="Times New Roman" w:cs="Times New Roman"/>
          <w:b/>
          <w:bCs/>
        </w:rPr>
        <w:t>mandatory</w:t>
      </w:r>
      <w:r w:rsidRPr="008F08F2">
        <w:rPr>
          <w:rFonts w:ascii="Times New Roman" w:hAnsi="Times New Roman" w:cs="Times New Roman"/>
        </w:rPr>
        <w:t>.</w:t>
      </w:r>
      <w:r>
        <w:rPr>
          <w:rFonts w:ascii="Times New Roman" w:hAnsi="Times New Roman" w:cs="Times New Roman"/>
        </w:rPr>
        <w:t xml:space="preserve">  </w:t>
      </w:r>
    </w:p>
    <w:p w14:paraId="0E06FE8B" w14:textId="77777777" w:rsidR="00972671" w:rsidRDefault="00972671" w:rsidP="005852ED">
      <w:pPr>
        <w:jc w:val="both"/>
        <w:rPr>
          <w:rFonts w:ascii="Times New Roman" w:hAnsi="Times New Roman" w:cs="Times New Roman"/>
        </w:rPr>
      </w:pPr>
    </w:p>
    <w:p w14:paraId="375B3E9E" w14:textId="77777777" w:rsidR="00470C85" w:rsidRDefault="00470C85" w:rsidP="00555CD4">
      <w:pPr>
        <w:jc w:val="both"/>
        <w:rPr>
          <w:rFonts w:ascii="Times New Roman" w:hAnsi="Times New Roman" w:cs="Times New Roman"/>
          <w:b/>
          <w:u w:val="single"/>
        </w:rPr>
      </w:pPr>
    </w:p>
    <w:p w14:paraId="4760A194" w14:textId="5D7E584B" w:rsidR="00794F73" w:rsidRDefault="00E02C94" w:rsidP="00794F73">
      <w:pPr>
        <w:rPr>
          <w:rFonts w:ascii="Times New Roman" w:hAnsi="Times New Roman" w:cs="Times New Roman"/>
          <w:b/>
          <w:u w:val="single"/>
        </w:rPr>
      </w:pPr>
      <w:r>
        <w:rPr>
          <w:rFonts w:ascii="Times New Roman" w:hAnsi="Times New Roman" w:cs="Times New Roman"/>
          <w:b/>
          <w:u w:val="single"/>
        </w:rPr>
        <w:t xml:space="preserve">Further </w:t>
      </w:r>
      <w:r w:rsidR="00794F73" w:rsidRPr="007D1A71">
        <w:rPr>
          <w:rFonts w:ascii="Times New Roman" w:hAnsi="Times New Roman" w:cs="Times New Roman"/>
          <w:b/>
          <w:u w:val="single"/>
        </w:rPr>
        <w:t xml:space="preserve">Instructions </w:t>
      </w:r>
      <w:r>
        <w:rPr>
          <w:rFonts w:ascii="Times New Roman" w:hAnsi="Times New Roman" w:cs="Times New Roman"/>
          <w:b/>
          <w:u w:val="single"/>
        </w:rPr>
        <w:t xml:space="preserve">/ </w:t>
      </w:r>
      <w:r w:rsidR="00382515">
        <w:rPr>
          <w:rFonts w:ascii="Times New Roman" w:hAnsi="Times New Roman" w:cs="Times New Roman"/>
          <w:b/>
          <w:u w:val="single"/>
        </w:rPr>
        <w:t xml:space="preserve">How to Pick a Case/ </w:t>
      </w:r>
      <w:r>
        <w:rPr>
          <w:rFonts w:ascii="Times New Roman" w:hAnsi="Times New Roman" w:cs="Times New Roman"/>
          <w:b/>
          <w:u w:val="single"/>
        </w:rPr>
        <w:t xml:space="preserve">Tips </w:t>
      </w:r>
      <w:r w:rsidR="00794F73" w:rsidRPr="007D1A71">
        <w:rPr>
          <w:rFonts w:ascii="Times New Roman" w:hAnsi="Times New Roman" w:cs="Times New Roman"/>
          <w:b/>
          <w:u w:val="single"/>
        </w:rPr>
        <w:t>for the Presentations</w:t>
      </w:r>
    </w:p>
    <w:p w14:paraId="61238308" w14:textId="77777777" w:rsidR="00794F73" w:rsidRDefault="00794F73" w:rsidP="00794F73">
      <w:pPr>
        <w:rPr>
          <w:rFonts w:ascii="Times New Roman" w:hAnsi="Times New Roman" w:cs="Times New Roman"/>
          <w:b/>
          <w:u w:val="single"/>
        </w:rPr>
      </w:pPr>
    </w:p>
    <w:p w14:paraId="0EEE69B4" w14:textId="1401D6AE" w:rsidR="00382515" w:rsidRDefault="00EC4C56" w:rsidP="00196650">
      <w:pPr>
        <w:jc w:val="both"/>
        <w:rPr>
          <w:rFonts w:ascii="Times New Roman" w:hAnsi="Times New Roman" w:cs="Times New Roman"/>
          <w:b/>
          <w:lang w:val="en-CA"/>
        </w:rPr>
      </w:pPr>
      <w:r w:rsidRPr="00222007">
        <w:rPr>
          <w:rFonts w:ascii="Times New Roman" w:hAnsi="Times New Roman" w:cs="Times New Roman"/>
          <w:b/>
        </w:rPr>
        <w:t xml:space="preserve">Thank you again for your interest – I am looking forward to working with you during what will be an intense but undoubtedly fruitful and </w:t>
      </w:r>
      <w:r w:rsidR="00687D76">
        <w:rPr>
          <w:rFonts w:ascii="Times New Roman" w:hAnsi="Times New Roman" w:cs="Times New Roman"/>
          <w:b/>
        </w:rPr>
        <w:t xml:space="preserve">hopefully enjoyable week in </w:t>
      </w:r>
      <w:r w:rsidR="00681E51">
        <w:rPr>
          <w:rFonts w:ascii="Times New Roman" w:hAnsi="Times New Roman" w:cs="Times New Roman"/>
          <w:b/>
        </w:rPr>
        <w:t>December.</w:t>
      </w:r>
      <w:r w:rsidRPr="00222007">
        <w:rPr>
          <w:rFonts w:ascii="Times New Roman" w:hAnsi="Times New Roman" w:cs="Times New Roman"/>
          <w:b/>
        </w:rPr>
        <w:t xml:space="preserve"> </w:t>
      </w:r>
      <w:r w:rsidR="00196650">
        <w:rPr>
          <w:rFonts w:ascii="Times New Roman" w:hAnsi="Times New Roman" w:cs="Times New Roman"/>
          <w:b/>
        </w:rPr>
        <w:t xml:space="preserve">I am aware, of course, of the fact that this is the first contact with the common law for many of you, and also a course taught in language that is a foreign language for most of you. All of this will be taken in account when assessing your presentations and contributions. </w:t>
      </w:r>
      <w:r w:rsidR="00196650" w:rsidRPr="00196650">
        <w:rPr>
          <w:rFonts w:ascii="Times New Roman" w:hAnsi="Times New Roman" w:cs="Times New Roman"/>
          <w:b/>
          <w:lang w:val="en-CA"/>
        </w:rPr>
        <w:t xml:space="preserve">I am confident that </w:t>
      </w:r>
      <w:r w:rsidR="00196650">
        <w:rPr>
          <w:rFonts w:ascii="Times New Roman" w:hAnsi="Times New Roman" w:cs="Times New Roman"/>
          <w:b/>
          <w:lang w:val="en-CA"/>
        </w:rPr>
        <w:t>we will succeed in</w:t>
      </w:r>
      <w:r w:rsidR="00196650" w:rsidRPr="00196650">
        <w:rPr>
          <w:rFonts w:ascii="Times New Roman" w:hAnsi="Times New Roman" w:cs="Times New Roman"/>
          <w:b/>
          <w:lang w:val="en-CA"/>
        </w:rPr>
        <w:t xml:space="preserve"> </w:t>
      </w:r>
      <w:r w:rsidR="00196650">
        <w:rPr>
          <w:rFonts w:ascii="Times New Roman" w:hAnsi="Times New Roman" w:cs="Times New Roman"/>
          <w:b/>
          <w:lang w:val="en-CA"/>
        </w:rPr>
        <w:t>creating</w:t>
      </w:r>
      <w:r w:rsidR="00196650" w:rsidRPr="00196650">
        <w:rPr>
          <w:rFonts w:ascii="Times New Roman" w:hAnsi="Times New Roman" w:cs="Times New Roman"/>
          <w:b/>
          <w:lang w:val="en-CA"/>
        </w:rPr>
        <w:t xml:space="preserve"> an atmosphere of relaxed and respectful collegiality in which all students feel comfortable participating.</w:t>
      </w:r>
      <w:r w:rsidR="00E15AE2">
        <w:rPr>
          <w:rFonts w:ascii="Times New Roman" w:hAnsi="Times New Roman" w:cs="Times New Roman"/>
          <w:b/>
          <w:lang w:val="en-CA"/>
        </w:rPr>
        <w:t xml:space="preserve"> </w:t>
      </w:r>
    </w:p>
    <w:p w14:paraId="1D0B6D23" w14:textId="77777777" w:rsidR="00382515" w:rsidRDefault="00382515">
      <w:pPr>
        <w:rPr>
          <w:rFonts w:ascii="Times New Roman" w:hAnsi="Times New Roman" w:cs="Times New Roman"/>
          <w:b/>
          <w:lang w:val="en-CA"/>
        </w:rPr>
      </w:pPr>
    </w:p>
    <w:p w14:paraId="2AD709E6" w14:textId="77777777" w:rsidR="00382515" w:rsidRDefault="00382515">
      <w:pPr>
        <w:rPr>
          <w:rFonts w:ascii="Times New Roman" w:hAnsi="Times New Roman" w:cs="Times New Roman"/>
          <w:b/>
          <w:lang w:val="en-CA"/>
        </w:rPr>
      </w:pPr>
    </w:p>
    <w:p w14:paraId="3CD13039" w14:textId="44B660DE" w:rsidR="00EC4C56" w:rsidRPr="00382515" w:rsidRDefault="00382515" w:rsidP="00382515">
      <w:pPr>
        <w:rPr>
          <w:rFonts w:ascii="Times New Roman" w:hAnsi="Times New Roman" w:cs="Times New Roman"/>
          <w:b/>
          <w:bCs/>
          <w:lang w:val="en-CA"/>
        </w:rPr>
      </w:pPr>
      <w:r w:rsidRPr="00382515">
        <w:rPr>
          <w:rFonts w:ascii="Times New Roman" w:hAnsi="Times New Roman" w:cs="Times New Roman"/>
          <w:b/>
          <w:bCs/>
          <w:highlight w:val="yellow"/>
        </w:rPr>
        <w:t>As a first step, you need to choose a case:</w:t>
      </w:r>
      <w:r>
        <w:rPr>
          <w:rFonts w:ascii="Times New Roman" w:hAnsi="Times New Roman" w:cs="Times New Roman"/>
          <w:b/>
          <w:bCs/>
        </w:rPr>
        <w:t xml:space="preserve"> </w:t>
      </w:r>
      <w:r w:rsidRPr="00382515">
        <w:rPr>
          <w:rFonts w:ascii="Times New Roman" w:hAnsi="Times New Roman" w:cs="Times New Roman"/>
          <w:b/>
          <w:bCs/>
        </w:rPr>
        <w:t xml:space="preserve"> </w:t>
      </w:r>
      <w:r w:rsidRPr="00382515">
        <w:rPr>
          <w:rFonts w:ascii="Times New Roman" w:hAnsi="Times New Roman" w:cs="Times New Roman"/>
          <w:b/>
          <w:bCs/>
          <w:lang w:val="en-CA"/>
        </w:rPr>
        <w:br w:type="page"/>
      </w:r>
    </w:p>
    <w:p w14:paraId="42A19B43" w14:textId="2F6796FB" w:rsidR="001C2CB1" w:rsidRPr="001C2CB1" w:rsidRDefault="001C2CB1" w:rsidP="001C2CB1">
      <w:pPr>
        <w:rPr>
          <w:rFonts w:ascii="Times New Roman" w:hAnsi="Times New Roman" w:cs="Times New Roman"/>
          <w:b/>
        </w:rPr>
      </w:pPr>
      <w:r w:rsidRPr="00E15AE2">
        <w:rPr>
          <w:rFonts w:ascii="Times New Roman" w:hAnsi="Times New Roman" w:cs="Times New Roman"/>
          <w:b/>
          <w:highlight w:val="yellow"/>
        </w:rPr>
        <w:lastRenderedPageBreak/>
        <w:t>1. How to pick a case</w:t>
      </w:r>
    </w:p>
    <w:p w14:paraId="4CCE440A" w14:textId="77777777" w:rsidR="001C2CB1" w:rsidRDefault="001C2CB1" w:rsidP="00794F73">
      <w:pPr>
        <w:rPr>
          <w:rFonts w:ascii="Times New Roman" w:hAnsi="Times New Roman" w:cs="Times New Roman"/>
        </w:rPr>
      </w:pPr>
    </w:p>
    <w:p w14:paraId="1CF51BAA" w14:textId="7940889E" w:rsidR="004D46EA" w:rsidRDefault="00E15AE2" w:rsidP="00794F73">
      <w:pPr>
        <w:rPr>
          <w:rFonts w:ascii="Times New Roman" w:hAnsi="Times New Roman" w:cs="Times New Roman"/>
        </w:rPr>
      </w:pPr>
      <w:r>
        <w:rPr>
          <w:rFonts w:ascii="Times New Roman" w:hAnsi="Times New Roman" w:cs="Times New Roman"/>
        </w:rPr>
        <w:t xml:space="preserve">As a first step, you need to choose a case. </w:t>
      </w:r>
      <w:r w:rsidR="001C2CB1">
        <w:rPr>
          <w:rFonts w:ascii="Times New Roman" w:hAnsi="Times New Roman" w:cs="Times New Roman"/>
        </w:rPr>
        <w:t xml:space="preserve">For a list of available cases from which to choose the case you will introduce to the class, please go to </w:t>
      </w:r>
    </w:p>
    <w:p w14:paraId="3BC5FBAD" w14:textId="77777777" w:rsidR="004D46EA" w:rsidRDefault="004D46EA" w:rsidP="00794F73">
      <w:pPr>
        <w:rPr>
          <w:rFonts w:ascii="Times New Roman" w:hAnsi="Times New Roman" w:cs="Times New Roman"/>
        </w:rPr>
      </w:pPr>
    </w:p>
    <w:p w14:paraId="08754C99" w14:textId="7F717E2B" w:rsidR="004D46EA" w:rsidRDefault="00C674EB" w:rsidP="004D46EA">
      <w:pPr>
        <w:rPr>
          <w:rFonts w:ascii="Times New Roman" w:hAnsi="Times New Roman" w:cs="Times New Roman"/>
          <w:color w:val="FF0000"/>
        </w:rPr>
      </w:pPr>
      <w:r>
        <w:rPr>
          <w:rFonts w:ascii="Times New Roman" w:hAnsi="Times New Roman" w:cs="Times New Roman"/>
          <w:color w:val="FF0000"/>
        </w:rPr>
        <w:t xml:space="preserve">! </w:t>
      </w:r>
      <w:r w:rsidR="004D46EA" w:rsidRPr="004D46EA">
        <w:rPr>
          <w:rFonts w:ascii="Times New Roman" w:hAnsi="Times New Roman" w:cs="Times New Roman"/>
          <w:color w:val="FF0000"/>
        </w:rPr>
        <w:t>If the direct links do not work, copy</w:t>
      </w:r>
      <w:r w:rsidR="00726256">
        <w:rPr>
          <w:rFonts w:ascii="Times New Roman" w:hAnsi="Times New Roman" w:cs="Times New Roman"/>
          <w:color w:val="FF0000"/>
        </w:rPr>
        <w:t>/</w:t>
      </w:r>
      <w:bookmarkStart w:id="0" w:name="_GoBack"/>
      <w:bookmarkEnd w:id="0"/>
      <w:r w:rsidR="004D46EA" w:rsidRPr="004D46EA">
        <w:rPr>
          <w:rFonts w:ascii="Times New Roman" w:hAnsi="Times New Roman" w:cs="Times New Roman"/>
          <w:color w:val="FF0000"/>
        </w:rPr>
        <w:t xml:space="preserve">paste </w:t>
      </w:r>
      <w:r w:rsidR="004D46EA">
        <w:rPr>
          <w:rFonts w:ascii="Times New Roman" w:hAnsi="Times New Roman" w:cs="Times New Roman"/>
          <w:color w:val="FF0000"/>
        </w:rPr>
        <w:t>them</w:t>
      </w:r>
      <w:r>
        <w:rPr>
          <w:rFonts w:ascii="Times New Roman" w:hAnsi="Times New Roman" w:cs="Times New Roman"/>
          <w:color w:val="FF0000"/>
        </w:rPr>
        <w:t xml:space="preserve"> !</w:t>
      </w:r>
    </w:p>
    <w:p w14:paraId="746A4732" w14:textId="52E724A2" w:rsidR="001C2CB1" w:rsidRPr="004D46EA" w:rsidRDefault="004D46EA" w:rsidP="004D46EA">
      <w:pPr>
        <w:spacing w:line="120" w:lineRule="auto"/>
        <w:rPr>
          <w:rFonts w:ascii="Times New Roman" w:hAnsi="Times New Roman" w:cs="Times New Roman"/>
          <w:color w:val="FF0000"/>
        </w:rPr>
      </w:pPr>
      <w:r w:rsidRPr="004D46EA">
        <w:rPr>
          <w:rFonts w:ascii="Times New Roman" w:hAnsi="Times New Roman" w:cs="Times New Roman"/>
          <w:color w:val="FF0000"/>
        </w:rPr>
        <w:t xml:space="preserve">  </w:t>
      </w:r>
    </w:p>
    <w:p w14:paraId="3417E045" w14:textId="24BF487A" w:rsidR="001C2CB1" w:rsidRPr="004D46EA" w:rsidRDefault="004D46EA" w:rsidP="004D46EA">
      <w:pPr>
        <w:rPr>
          <w:rStyle w:val="Lienhypertexte"/>
          <w:rFonts w:ascii="Times New Roman" w:hAnsi="Times New Roman" w:cs="Times New Roman"/>
        </w:rPr>
      </w:pPr>
      <w:hyperlink r:id="rId9" w:history="1">
        <w:r w:rsidRPr="00D7072A">
          <w:rPr>
            <w:rStyle w:val="Lienhypertexte"/>
            <w:rFonts w:ascii="Times New Roman" w:hAnsi="Times New Roman" w:cs="Times New Roman"/>
          </w:rPr>
          <w:t>https://docs.google.com/document/d/1UXGAOVQkb6N9D3bOs1IG97OYoWG7y1_BMXq83554_Og/edit?usp=sharing</w:t>
        </w:r>
      </w:hyperlink>
    </w:p>
    <w:p w14:paraId="67EC831F" w14:textId="776F3AF6" w:rsidR="004D46EA" w:rsidRDefault="004D46EA" w:rsidP="004D46EA">
      <w:pPr>
        <w:spacing w:line="120" w:lineRule="auto"/>
        <w:rPr>
          <w:rFonts w:ascii="Times New Roman" w:hAnsi="Times New Roman" w:cs="Times New Roman"/>
        </w:rPr>
      </w:pPr>
    </w:p>
    <w:p w14:paraId="13037CAE" w14:textId="43B01DB3" w:rsidR="001C2CB1" w:rsidRPr="00382515" w:rsidRDefault="001C2CB1" w:rsidP="00794F73">
      <w:pPr>
        <w:rPr>
          <w:rFonts w:ascii="Times New Roman" w:hAnsi="Times New Roman" w:cs="Times New Roman"/>
          <w:b/>
          <w:bCs/>
        </w:rPr>
      </w:pPr>
      <w:r w:rsidRPr="00382515">
        <w:rPr>
          <w:rFonts w:ascii="Times New Roman" w:hAnsi="Times New Roman" w:cs="Times New Roman"/>
          <w:b/>
          <w:bCs/>
        </w:rPr>
        <w:t xml:space="preserve">and follow the instructions! </w:t>
      </w:r>
    </w:p>
    <w:p w14:paraId="56702BFA" w14:textId="2853E865" w:rsidR="00382515" w:rsidRDefault="00382515" w:rsidP="004D46EA">
      <w:pPr>
        <w:spacing w:line="120" w:lineRule="auto"/>
        <w:rPr>
          <w:rFonts w:ascii="Times New Roman" w:hAnsi="Times New Roman" w:cs="Times New Roman"/>
        </w:rPr>
      </w:pPr>
    </w:p>
    <w:p w14:paraId="691C465E" w14:textId="77777777" w:rsidR="004D46EA" w:rsidRDefault="00382515" w:rsidP="00794F73">
      <w:pPr>
        <w:rPr>
          <w:rFonts w:ascii="Times New Roman" w:hAnsi="Times New Roman" w:cs="Times New Roman"/>
        </w:rPr>
      </w:pPr>
      <w:r>
        <w:rPr>
          <w:rFonts w:ascii="Times New Roman" w:hAnsi="Times New Roman" w:cs="Times New Roman"/>
        </w:rPr>
        <w:t xml:space="preserve">The cases can be accessed here: </w:t>
      </w:r>
    </w:p>
    <w:p w14:paraId="3607249D" w14:textId="679C7BBD" w:rsidR="00382515" w:rsidRDefault="008F3B57" w:rsidP="00794F73">
      <w:pPr>
        <w:rPr>
          <w:rFonts w:ascii="Times New Roman" w:hAnsi="Times New Roman" w:cs="Times New Roman"/>
        </w:rPr>
      </w:pPr>
      <w:hyperlink r:id="rId10" w:history="1">
        <w:r w:rsidR="004D46EA" w:rsidRPr="00D7072A">
          <w:rPr>
            <w:rStyle w:val="Lienhypertexte"/>
            <w:rFonts w:ascii="Times New Roman" w:hAnsi="Times New Roman" w:cs="Times New Roman"/>
          </w:rPr>
          <w:t>https://www.dropbox.com/sh/emrild7kqt9sgxo/AABJJDPLvbeerz76r21qEeRVa?dl=0</w:t>
        </w:r>
      </w:hyperlink>
      <w:r w:rsidR="00382515">
        <w:rPr>
          <w:rFonts w:ascii="Times New Roman" w:hAnsi="Times New Roman" w:cs="Times New Roman"/>
        </w:rPr>
        <w:t xml:space="preserve"> </w:t>
      </w:r>
    </w:p>
    <w:p w14:paraId="32F67710" w14:textId="34425FD4" w:rsidR="004D46EA" w:rsidRDefault="004D46EA" w:rsidP="00794F73">
      <w:pPr>
        <w:rPr>
          <w:rFonts w:ascii="Times New Roman" w:hAnsi="Times New Roman" w:cs="Times New Roman"/>
        </w:rPr>
      </w:pPr>
    </w:p>
    <w:p w14:paraId="5E236CC7" w14:textId="77777777" w:rsidR="00511A3C" w:rsidRDefault="00511A3C" w:rsidP="001C2CB1">
      <w:pPr>
        <w:rPr>
          <w:rFonts w:ascii="Times New Roman" w:hAnsi="Times New Roman" w:cs="Times New Roman"/>
        </w:rPr>
      </w:pPr>
    </w:p>
    <w:p w14:paraId="54783DA7" w14:textId="24DA19FB" w:rsidR="00794F73" w:rsidRPr="001C2CB1" w:rsidRDefault="001C2CB1" w:rsidP="001C2CB1">
      <w:pPr>
        <w:rPr>
          <w:rFonts w:ascii="Times New Roman" w:hAnsi="Times New Roman" w:cs="Times New Roman"/>
        </w:rPr>
      </w:pPr>
      <w:r w:rsidRPr="00E15AE2">
        <w:rPr>
          <w:rFonts w:ascii="Times New Roman" w:hAnsi="Times New Roman" w:cs="Times New Roman"/>
          <w:b/>
          <w:highlight w:val="yellow"/>
        </w:rPr>
        <w:t>2.</w:t>
      </w:r>
      <w:r w:rsidR="009A017E" w:rsidRPr="00E15AE2">
        <w:rPr>
          <w:rFonts w:ascii="Times New Roman" w:hAnsi="Times New Roman" w:cs="Times New Roman"/>
          <w:b/>
          <w:highlight w:val="yellow"/>
        </w:rPr>
        <w:t xml:space="preserve"> What should I focus </w:t>
      </w:r>
      <w:r w:rsidR="00E02C94" w:rsidRPr="00E15AE2">
        <w:rPr>
          <w:rFonts w:ascii="Times New Roman" w:hAnsi="Times New Roman" w:cs="Times New Roman"/>
          <w:b/>
          <w:highlight w:val="yellow"/>
        </w:rPr>
        <w:t xml:space="preserve">on </w:t>
      </w:r>
      <w:r w:rsidR="009A017E" w:rsidRPr="00E15AE2">
        <w:rPr>
          <w:rFonts w:ascii="Times New Roman" w:hAnsi="Times New Roman" w:cs="Times New Roman"/>
          <w:b/>
          <w:highlight w:val="yellow"/>
        </w:rPr>
        <w:t>in my presentation</w:t>
      </w:r>
      <w:r w:rsidR="00382515">
        <w:rPr>
          <w:rFonts w:ascii="Times New Roman" w:hAnsi="Times New Roman" w:cs="Times New Roman"/>
          <w:b/>
          <w:highlight w:val="yellow"/>
        </w:rPr>
        <w:t>/paper</w:t>
      </w:r>
      <w:r w:rsidR="009A017E" w:rsidRPr="00E15AE2">
        <w:rPr>
          <w:rFonts w:ascii="Times New Roman" w:hAnsi="Times New Roman" w:cs="Times New Roman"/>
          <w:b/>
          <w:highlight w:val="yellow"/>
        </w:rPr>
        <w:t>?</w:t>
      </w:r>
      <w:r w:rsidR="009A017E" w:rsidRPr="001C2CB1">
        <w:rPr>
          <w:rFonts w:ascii="Times New Roman" w:hAnsi="Times New Roman" w:cs="Times New Roman"/>
          <w:b/>
        </w:rPr>
        <w:t xml:space="preserve"> </w:t>
      </w:r>
    </w:p>
    <w:p w14:paraId="23E2175F" w14:textId="77777777" w:rsidR="00794F73" w:rsidRDefault="00794F73" w:rsidP="00794F73">
      <w:pPr>
        <w:rPr>
          <w:rFonts w:ascii="Times New Roman" w:hAnsi="Times New Roman" w:cs="Times New Roman"/>
        </w:rPr>
      </w:pPr>
    </w:p>
    <w:p w14:paraId="2A66A2B3" w14:textId="4EE0FAF1" w:rsidR="00794F73" w:rsidRDefault="00794F73" w:rsidP="00BB719C">
      <w:pPr>
        <w:jc w:val="both"/>
        <w:rPr>
          <w:rFonts w:ascii="Times New Roman" w:hAnsi="Times New Roman" w:cs="Times New Roman"/>
        </w:rPr>
      </w:pPr>
      <w:r>
        <w:rPr>
          <w:rFonts w:ascii="Times New Roman" w:hAnsi="Times New Roman" w:cs="Times New Roman"/>
        </w:rPr>
        <w:t>As mentioned above</w:t>
      </w:r>
      <w:r w:rsidR="009A017E">
        <w:rPr>
          <w:rFonts w:ascii="Times New Roman" w:hAnsi="Times New Roman" w:cs="Times New Roman"/>
        </w:rPr>
        <w:t>, presentations should be at lea</w:t>
      </w:r>
      <w:r w:rsidR="00BB719C">
        <w:rPr>
          <w:rFonts w:ascii="Times New Roman" w:hAnsi="Times New Roman" w:cs="Times New Roman"/>
        </w:rPr>
        <w:t>s</w:t>
      </w:r>
      <w:r w:rsidR="009A017E">
        <w:rPr>
          <w:rFonts w:ascii="Times New Roman" w:hAnsi="Times New Roman" w:cs="Times New Roman"/>
        </w:rPr>
        <w:t>t 15 and up to</w:t>
      </w:r>
      <w:r>
        <w:rPr>
          <w:rFonts w:ascii="Times New Roman" w:hAnsi="Times New Roman" w:cs="Times New Roman"/>
        </w:rPr>
        <w:t xml:space="preserve"> 20 minutes long. A presentation should introduce your classmates to</w:t>
      </w:r>
      <w:r w:rsidR="009A017E">
        <w:rPr>
          <w:rFonts w:ascii="Times New Roman" w:hAnsi="Times New Roman" w:cs="Times New Roman"/>
        </w:rPr>
        <w:t xml:space="preserve"> the case(s) you have selected. This introduction should include</w:t>
      </w:r>
      <w:r>
        <w:rPr>
          <w:rFonts w:ascii="Times New Roman" w:hAnsi="Times New Roman" w:cs="Times New Roman"/>
        </w:rPr>
        <w:t xml:space="preserve"> short a depiction of </w:t>
      </w:r>
    </w:p>
    <w:p w14:paraId="0FAD22B3" w14:textId="77777777" w:rsidR="009A017E" w:rsidRDefault="009A017E" w:rsidP="00794F73">
      <w:pPr>
        <w:rPr>
          <w:rFonts w:ascii="Times New Roman" w:hAnsi="Times New Roman" w:cs="Times New Roman"/>
        </w:rPr>
      </w:pPr>
    </w:p>
    <w:p w14:paraId="3E7C69DF" w14:textId="77777777" w:rsidR="00794F73" w:rsidRDefault="00794F73" w:rsidP="00794F73">
      <w:pPr>
        <w:pStyle w:val="Paragraphedeliste"/>
        <w:numPr>
          <w:ilvl w:val="0"/>
          <w:numId w:val="16"/>
        </w:numPr>
        <w:rPr>
          <w:rFonts w:ascii="Times New Roman" w:hAnsi="Times New Roman" w:cs="Times New Roman"/>
        </w:rPr>
      </w:pPr>
      <w:r>
        <w:rPr>
          <w:rFonts w:ascii="Times New Roman" w:hAnsi="Times New Roman" w:cs="Times New Roman"/>
        </w:rPr>
        <w:t>the facts (name of the parties, what happened factually,</w:t>
      </w:r>
      <w:r w:rsidRPr="007D1A71">
        <w:rPr>
          <w:rFonts w:ascii="Times New Roman" w:hAnsi="Times New Roman" w:cs="Times New Roman"/>
        </w:rPr>
        <w:t xml:space="preserve"> </w:t>
      </w:r>
      <w:r>
        <w:rPr>
          <w:rFonts w:ascii="Times New Roman" w:hAnsi="Times New Roman" w:cs="Times New Roman"/>
        </w:rPr>
        <w:t xml:space="preserve">what gave rise to the dispute?) </w:t>
      </w:r>
    </w:p>
    <w:p w14:paraId="45F6565F" w14:textId="568B3626" w:rsidR="00794F73" w:rsidRDefault="00BB719C" w:rsidP="00794F73">
      <w:pPr>
        <w:pStyle w:val="Paragraphedeliste"/>
        <w:numPr>
          <w:ilvl w:val="0"/>
          <w:numId w:val="16"/>
        </w:numPr>
        <w:rPr>
          <w:rFonts w:ascii="Times New Roman" w:hAnsi="Times New Roman" w:cs="Times New Roman"/>
        </w:rPr>
      </w:pPr>
      <w:r>
        <w:rPr>
          <w:rFonts w:ascii="Times New Roman" w:hAnsi="Times New Roman" w:cs="Times New Roman"/>
        </w:rPr>
        <w:t>the issues (what are the legal questions</w:t>
      </w:r>
      <w:r w:rsidR="00794F73">
        <w:rPr>
          <w:rFonts w:ascii="Times New Roman" w:hAnsi="Times New Roman" w:cs="Times New Roman"/>
        </w:rPr>
        <w:t xml:space="preserve"> in dispute</w:t>
      </w:r>
      <w:r>
        <w:rPr>
          <w:rFonts w:ascii="Times New Roman" w:hAnsi="Times New Roman" w:cs="Times New Roman"/>
        </w:rPr>
        <w:t>?</w:t>
      </w:r>
      <w:r w:rsidR="00794F73">
        <w:rPr>
          <w:rFonts w:ascii="Times New Roman" w:hAnsi="Times New Roman" w:cs="Times New Roman"/>
        </w:rPr>
        <w:t>)</w:t>
      </w:r>
    </w:p>
    <w:p w14:paraId="165C437F" w14:textId="77777777" w:rsidR="00794F73" w:rsidRDefault="00794F73" w:rsidP="00794F73">
      <w:pPr>
        <w:pStyle w:val="Paragraphedeliste"/>
        <w:numPr>
          <w:ilvl w:val="0"/>
          <w:numId w:val="16"/>
        </w:numPr>
        <w:rPr>
          <w:rFonts w:ascii="Times New Roman" w:hAnsi="Times New Roman" w:cs="Times New Roman"/>
        </w:rPr>
      </w:pPr>
      <w:r>
        <w:rPr>
          <w:rFonts w:ascii="Times New Roman" w:hAnsi="Times New Roman" w:cs="Times New Roman"/>
        </w:rPr>
        <w:t>the procedural history of the case (what happened procedurally, how did the lower courts decide?)</w:t>
      </w:r>
    </w:p>
    <w:p w14:paraId="6C960F77" w14:textId="77777777" w:rsidR="00794F73" w:rsidRDefault="00794F73" w:rsidP="00794F73">
      <w:pPr>
        <w:pStyle w:val="Paragraphedeliste"/>
        <w:numPr>
          <w:ilvl w:val="0"/>
          <w:numId w:val="16"/>
        </w:numPr>
        <w:rPr>
          <w:rFonts w:ascii="Times New Roman" w:hAnsi="Times New Roman" w:cs="Times New Roman"/>
        </w:rPr>
      </w:pPr>
      <w:r>
        <w:rPr>
          <w:rFonts w:ascii="Times New Roman" w:hAnsi="Times New Roman" w:cs="Times New Roman"/>
        </w:rPr>
        <w:t xml:space="preserve">the holding (the rule of law applied) </w:t>
      </w:r>
    </w:p>
    <w:p w14:paraId="53DC2823" w14:textId="35A93F73" w:rsidR="00794F73" w:rsidRDefault="00794F73" w:rsidP="00794F73">
      <w:pPr>
        <w:pStyle w:val="Paragraphedeliste"/>
        <w:numPr>
          <w:ilvl w:val="0"/>
          <w:numId w:val="16"/>
        </w:numPr>
        <w:rPr>
          <w:rFonts w:ascii="Times New Roman" w:hAnsi="Times New Roman" w:cs="Times New Roman"/>
        </w:rPr>
      </w:pPr>
      <w:r>
        <w:rPr>
          <w:rFonts w:ascii="Times New Roman" w:hAnsi="Times New Roman" w:cs="Times New Roman"/>
        </w:rPr>
        <w:t>the rationale (reasons for the holding)</w:t>
      </w:r>
      <w:r w:rsidR="00BB719C">
        <w:rPr>
          <w:rFonts w:ascii="Times New Roman" w:hAnsi="Times New Roman" w:cs="Times New Roman"/>
        </w:rPr>
        <w:t>.</w:t>
      </w:r>
    </w:p>
    <w:p w14:paraId="3FFCB3BC" w14:textId="77777777" w:rsidR="00794F73" w:rsidRDefault="00794F73" w:rsidP="00794F73">
      <w:pPr>
        <w:rPr>
          <w:rFonts w:ascii="Times New Roman" w:hAnsi="Times New Roman" w:cs="Times New Roman"/>
        </w:rPr>
      </w:pPr>
    </w:p>
    <w:p w14:paraId="49DD800D" w14:textId="4EFB96EE" w:rsidR="009A017E" w:rsidRDefault="00794F73" w:rsidP="00794F73">
      <w:pPr>
        <w:jc w:val="both"/>
        <w:rPr>
          <w:rFonts w:ascii="Times New Roman" w:hAnsi="Times New Roman" w:cs="Times New Roman"/>
        </w:rPr>
      </w:pPr>
      <w:r>
        <w:rPr>
          <w:rFonts w:ascii="Times New Roman" w:hAnsi="Times New Roman" w:cs="Times New Roman"/>
        </w:rPr>
        <w:t>However, keep in mind that the role of a case in legal history and the history of legal education – i</w:t>
      </w:r>
      <w:r w:rsidR="00511A3C">
        <w:rPr>
          <w:rFonts w:ascii="Times New Roman" w:hAnsi="Times New Roman" w:cs="Times New Roman"/>
        </w:rPr>
        <w:t>.</w:t>
      </w:r>
      <w:r>
        <w:rPr>
          <w:rFonts w:ascii="Times New Roman" w:hAnsi="Times New Roman" w:cs="Times New Roman"/>
        </w:rPr>
        <w:t>e</w:t>
      </w:r>
      <w:r w:rsidR="00511A3C">
        <w:rPr>
          <w:rFonts w:ascii="Times New Roman" w:hAnsi="Times New Roman" w:cs="Times New Roman"/>
        </w:rPr>
        <w:t>.</w:t>
      </w:r>
      <w:r>
        <w:rPr>
          <w:rFonts w:ascii="Times New Roman" w:hAnsi="Times New Roman" w:cs="Times New Roman"/>
        </w:rPr>
        <w:t xml:space="preserve"> its role of a “leading case” </w:t>
      </w:r>
      <w:r w:rsidR="009A017E">
        <w:rPr>
          <w:rFonts w:ascii="Times New Roman" w:hAnsi="Times New Roman" w:cs="Times New Roman"/>
        </w:rPr>
        <w:t>– i</w:t>
      </w:r>
      <w:r>
        <w:rPr>
          <w:rFonts w:ascii="Times New Roman" w:hAnsi="Times New Roman" w:cs="Times New Roman"/>
        </w:rPr>
        <w:t xml:space="preserve">s not </w:t>
      </w:r>
      <w:r w:rsidR="009A017E">
        <w:rPr>
          <w:rFonts w:ascii="Times New Roman" w:hAnsi="Times New Roman" w:cs="Times New Roman"/>
        </w:rPr>
        <w:t xml:space="preserve">necessarily </w:t>
      </w:r>
      <w:r>
        <w:rPr>
          <w:rFonts w:ascii="Times New Roman" w:hAnsi="Times New Roman" w:cs="Times New Roman"/>
        </w:rPr>
        <w:t xml:space="preserve">co-extensive with its binding effects as a precedent. Some cases are famous for their dissents </w:t>
      </w:r>
      <w:r w:rsidR="009A017E">
        <w:rPr>
          <w:rFonts w:ascii="Times New Roman" w:hAnsi="Times New Roman" w:cs="Times New Roman"/>
        </w:rPr>
        <w:t xml:space="preserve">(which may have offered some interesting theoretical insights, or even prepared the groundwork for later jurisprudential developments), </w:t>
      </w:r>
      <w:r>
        <w:rPr>
          <w:rFonts w:ascii="Times New Roman" w:hAnsi="Times New Roman" w:cs="Times New Roman"/>
        </w:rPr>
        <w:t xml:space="preserve">or their </w:t>
      </w:r>
      <w:r w:rsidRPr="009A017E">
        <w:rPr>
          <w:rFonts w:ascii="Times New Roman" w:hAnsi="Times New Roman" w:cs="Times New Roman"/>
          <w:i/>
        </w:rPr>
        <w:t>obiter dicta</w:t>
      </w:r>
      <w:r>
        <w:rPr>
          <w:rFonts w:ascii="Times New Roman" w:hAnsi="Times New Roman" w:cs="Times New Roman"/>
        </w:rPr>
        <w:t xml:space="preserve"> – take, for example, </w:t>
      </w:r>
      <w:r w:rsidR="00200AC4">
        <w:rPr>
          <w:rFonts w:ascii="Times New Roman" w:hAnsi="Times New Roman" w:cs="Times New Roman"/>
        </w:rPr>
        <w:t xml:space="preserve">the decision in </w:t>
      </w:r>
      <w:r w:rsidRPr="001E2843">
        <w:rPr>
          <w:rFonts w:ascii="Times New Roman" w:hAnsi="Times New Roman" w:cs="Times New Roman"/>
          <w:i/>
        </w:rPr>
        <w:t>Hedley Byrne v Heller</w:t>
      </w:r>
      <w:r>
        <w:rPr>
          <w:rFonts w:ascii="Times New Roman" w:hAnsi="Times New Roman" w:cs="Times New Roman"/>
        </w:rPr>
        <w:t xml:space="preserve"> that shaped the law of </w:t>
      </w:r>
      <w:r w:rsidR="009A017E">
        <w:rPr>
          <w:rFonts w:ascii="Times New Roman" w:hAnsi="Times New Roman" w:cs="Times New Roman"/>
        </w:rPr>
        <w:t xml:space="preserve">tort in the commonwealth with hypothetical musings on </w:t>
      </w:r>
      <w:r>
        <w:rPr>
          <w:rFonts w:ascii="Times New Roman" w:hAnsi="Times New Roman" w:cs="Times New Roman"/>
        </w:rPr>
        <w:t xml:space="preserve">negligent </w:t>
      </w:r>
      <w:r w:rsidR="009A017E">
        <w:rPr>
          <w:rFonts w:ascii="Times New Roman" w:hAnsi="Times New Roman" w:cs="Times New Roman"/>
        </w:rPr>
        <w:t>misrepresentation while in the case at bar liability was clearly excluded by a disclaimer</w:t>
      </w:r>
      <w:r>
        <w:rPr>
          <w:rFonts w:ascii="Times New Roman" w:hAnsi="Times New Roman" w:cs="Times New Roman"/>
        </w:rPr>
        <w:t xml:space="preserve">. Some cases are well known simply because they are curious and/or particularly instructive illustrations of a certain legal problem. </w:t>
      </w:r>
    </w:p>
    <w:p w14:paraId="25FADB98" w14:textId="77777777" w:rsidR="009A017E" w:rsidRDefault="009A017E" w:rsidP="00794F73">
      <w:pPr>
        <w:jc w:val="both"/>
        <w:rPr>
          <w:rFonts w:ascii="Times New Roman" w:hAnsi="Times New Roman" w:cs="Times New Roman"/>
        </w:rPr>
      </w:pPr>
    </w:p>
    <w:p w14:paraId="4BC3E317" w14:textId="73E56F2D" w:rsidR="00794F73" w:rsidRDefault="00794F73" w:rsidP="00794F73">
      <w:pPr>
        <w:jc w:val="both"/>
        <w:rPr>
          <w:rFonts w:ascii="Times New Roman" w:hAnsi="Times New Roman" w:cs="Times New Roman"/>
        </w:rPr>
      </w:pPr>
      <w:r>
        <w:rPr>
          <w:rFonts w:ascii="Times New Roman" w:hAnsi="Times New Roman" w:cs="Times New Roman"/>
        </w:rPr>
        <w:t xml:space="preserve">In the context of our seminar, we </w:t>
      </w:r>
      <w:r w:rsidR="009A017E">
        <w:rPr>
          <w:rFonts w:ascii="Times New Roman" w:hAnsi="Times New Roman" w:cs="Times New Roman"/>
        </w:rPr>
        <w:t xml:space="preserve">therefore </w:t>
      </w:r>
      <w:r>
        <w:rPr>
          <w:rFonts w:ascii="Times New Roman" w:hAnsi="Times New Roman" w:cs="Times New Roman"/>
        </w:rPr>
        <w:t xml:space="preserve">want to pay particular attention to the question: </w:t>
      </w:r>
      <w:r w:rsidRPr="00E02C94">
        <w:rPr>
          <w:rFonts w:ascii="Times New Roman" w:hAnsi="Times New Roman" w:cs="Times New Roman"/>
          <w:b/>
        </w:rPr>
        <w:t>why is this case important, well-known, or even famous? Which impact did it have on legal development in its field? Why has it been used in casebooks for the purpose of legal instruction?</w:t>
      </w:r>
      <w:r>
        <w:rPr>
          <w:rFonts w:ascii="Times New Roman" w:hAnsi="Times New Roman" w:cs="Times New Roman"/>
        </w:rPr>
        <w:t xml:space="preserve"> Since this is also a research seminar, you are free to go beyond this first c</w:t>
      </w:r>
      <w:r w:rsidR="009A017E">
        <w:rPr>
          <w:rFonts w:ascii="Times New Roman" w:hAnsi="Times New Roman" w:cs="Times New Roman"/>
        </w:rPr>
        <w:t>ontextualization of the case(s)</w:t>
      </w:r>
      <w:r>
        <w:rPr>
          <w:rFonts w:ascii="Times New Roman" w:hAnsi="Times New Roman" w:cs="Times New Roman"/>
        </w:rPr>
        <w:t xml:space="preserve"> using any methodology that is of interest to you – you could discuss the doctrinal argument, compare with other legal approaches you are familiar with (Swiss law, for example</w:t>
      </w:r>
      <w:r w:rsidR="00E02C94">
        <w:rPr>
          <w:rFonts w:ascii="Times New Roman" w:hAnsi="Times New Roman" w:cs="Times New Roman"/>
        </w:rPr>
        <w:t>, or other common law jurisdictions</w:t>
      </w:r>
      <w:r>
        <w:rPr>
          <w:rFonts w:ascii="Times New Roman" w:hAnsi="Times New Roman" w:cs="Times New Roman"/>
        </w:rPr>
        <w:t>), focus on the historical context</w:t>
      </w:r>
      <w:r w:rsidR="009A017E">
        <w:rPr>
          <w:rFonts w:ascii="Times New Roman" w:hAnsi="Times New Roman" w:cs="Times New Roman"/>
        </w:rPr>
        <w:t>, discuss a case from a socio-legal perspective</w:t>
      </w:r>
      <w:r>
        <w:rPr>
          <w:rFonts w:ascii="Times New Roman" w:hAnsi="Times New Roman" w:cs="Times New Roman"/>
        </w:rPr>
        <w:t xml:space="preserve"> etc.</w:t>
      </w:r>
      <w:r w:rsidR="009A017E">
        <w:rPr>
          <w:rFonts w:ascii="Times New Roman" w:hAnsi="Times New Roman" w:cs="Times New Roman"/>
        </w:rPr>
        <w:t xml:space="preserve">, if you wish. All the cases in the list have been amply discussed in subsequent decisions and in the scholarly literature, both easily accessible through the usual electronic databases.  </w:t>
      </w:r>
      <w:r>
        <w:rPr>
          <w:rFonts w:ascii="Times New Roman" w:hAnsi="Times New Roman" w:cs="Times New Roman"/>
        </w:rPr>
        <w:t xml:space="preserve"> </w:t>
      </w:r>
    </w:p>
    <w:sectPr w:rsidR="00794F73" w:rsidSect="00C144FC">
      <w:footerReference w:type="even" r:id="rId11"/>
      <w:footerReference w:type="default" r:id="rId12"/>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23BFC" w14:textId="77777777" w:rsidR="008F3B57" w:rsidRDefault="008F3B57" w:rsidP="001B4B11">
      <w:r>
        <w:separator/>
      </w:r>
    </w:p>
  </w:endnote>
  <w:endnote w:type="continuationSeparator" w:id="0">
    <w:p w14:paraId="66F0E153" w14:textId="77777777" w:rsidR="008F3B57" w:rsidRDefault="008F3B57" w:rsidP="001B4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6FC95" w14:textId="77777777" w:rsidR="00196650" w:rsidRDefault="00196650" w:rsidP="008C6D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441675C" w14:textId="77777777" w:rsidR="00196650" w:rsidRDefault="00196650" w:rsidP="001B4B1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3EB0E" w14:textId="0D0F6BEF" w:rsidR="00196650" w:rsidRPr="00563A22" w:rsidRDefault="00196650" w:rsidP="00563A22">
    <w:pPr>
      <w:pStyle w:val="Pieddepage"/>
      <w:framePr w:wrap="around" w:vAnchor="text" w:hAnchor="margin" w:xAlign="right" w:y="1"/>
      <w:rPr>
        <w:rStyle w:val="Numrodepage"/>
        <w:rFonts w:ascii="Times New Roman" w:hAnsi="Times New Roman" w:cs="Times New Roman"/>
        <w:sz w:val="22"/>
        <w:szCs w:val="22"/>
      </w:rPr>
    </w:pPr>
    <w:r w:rsidRPr="00563A22">
      <w:rPr>
        <w:rStyle w:val="Numrodepage"/>
        <w:rFonts w:ascii="Times New Roman" w:hAnsi="Times New Roman" w:cs="Times New Roman"/>
        <w:sz w:val="22"/>
        <w:szCs w:val="22"/>
      </w:rPr>
      <w:fldChar w:fldCharType="begin"/>
    </w:r>
    <w:r w:rsidRPr="00563A22">
      <w:rPr>
        <w:rStyle w:val="Numrodepage"/>
        <w:rFonts w:ascii="Times New Roman" w:hAnsi="Times New Roman" w:cs="Times New Roman"/>
        <w:sz w:val="22"/>
        <w:szCs w:val="22"/>
      </w:rPr>
      <w:instrText xml:space="preserve">PAGE  </w:instrText>
    </w:r>
    <w:r w:rsidRPr="00563A22">
      <w:rPr>
        <w:rStyle w:val="Numrodepage"/>
        <w:rFonts w:ascii="Times New Roman" w:hAnsi="Times New Roman" w:cs="Times New Roman"/>
        <w:sz w:val="22"/>
        <w:szCs w:val="22"/>
      </w:rPr>
      <w:fldChar w:fldCharType="separate"/>
    </w:r>
    <w:r w:rsidR="00E15AE2">
      <w:rPr>
        <w:rStyle w:val="Numrodepage"/>
        <w:rFonts w:ascii="Times New Roman" w:hAnsi="Times New Roman" w:cs="Times New Roman"/>
        <w:noProof/>
        <w:sz w:val="22"/>
        <w:szCs w:val="22"/>
      </w:rPr>
      <w:t>3</w:t>
    </w:r>
    <w:r w:rsidRPr="00563A22">
      <w:rPr>
        <w:rStyle w:val="Numrodepage"/>
        <w:rFonts w:ascii="Times New Roman" w:hAnsi="Times New Roman" w:cs="Times New Roman"/>
        <w:sz w:val="22"/>
        <w:szCs w:val="22"/>
      </w:rPr>
      <w:fldChar w:fldCharType="end"/>
    </w:r>
  </w:p>
  <w:p w14:paraId="10199849" w14:textId="77777777" w:rsidR="00196650" w:rsidRDefault="00196650" w:rsidP="001B4B1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59FAB" w14:textId="77777777" w:rsidR="008F3B57" w:rsidRDefault="008F3B57" w:rsidP="001B4B11">
      <w:r>
        <w:separator/>
      </w:r>
    </w:p>
  </w:footnote>
  <w:footnote w:type="continuationSeparator" w:id="0">
    <w:p w14:paraId="65D5A583" w14:textId="77777777" w:rsidR="008F3B57" w:rsidRDefault="008F3B57" w:rsidP="001B4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1223"/>
    <w:multiLevelType w:val="multilevel"/>
    <w:tmpl w:val="18C8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34683"/>
    <w:multiLevelType w:val="multilevel"/>
    <w:tmpl w:val="A2DA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C3A5C"/>
    <w:multiLevelType w:val="hybridMultilevel"/>
    <w:tmpl w:val="5476C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7025A"/>
    <w:multiLevelType w:val="multilevel"/>
    <w:tmpl w:val="B66E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8F32A0"/>
    <w:multiLevelType w:val="multilevel"/>
    <w:tmpl w:val="D352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0459B9"/>
    <w:multiLevelType w:val="multilevel"/>
    <w:tmpl w:val="A9442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D52638"/>
    <w:multiLevelType w:val="hybridMultilevel"/>
    <w:tmpl w:val="148EFC70"/>
    <w:lvl w:ilvl="0" w:tplc="B9E607A6">
      <w:start w:val="1"/>
      <w:numFmt w:val="upperLetter"/>
      <w:pStyle w:val="contrat3"/>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26B072E7"/>
    <w:multiLevelType w:val="hybridMultilevel"/>
    <w:tmpl w:val="C582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B073F"/>
    <w:multiLevelType w:val="multilevel"/>
    <w:tmpl w:val="4F50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FA51DD"/>
    <w:multiLevelType w:val="hybridMultilevel"/>
    <w:tmpl w:val="73B08510"/>
    <w:lvl w:ilvl="0" w:tplc="0958B1D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C772F4"/>
    <w:multiLevelType w:val="multilevel"/>
    <w:tmpl w:val="74708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0C68A7"/>
    <w:multiLevelType w:val="multilevel"/>
    <w:tmpl w:val="55BC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C60F4B"/>
    <w:multiLevelType w:val="multilevel"/>
    <w:tmpl w:val="D74AD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E66D9A"/>
    <w:multiLevelType w:val="hybridMultilevel"/>
    <w:tmpl w:val="151C32E2"/>
    <w:lvl w:ilvl="0" w:tplc="B47C8FF2">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7A5234"/>
    <w:multiLevelType w:val="hybridMultilevel"/>
    <w:tmpl w:val="9D44C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1A921D7"/>
    <w:multiLevelType w:val="hybridMultilevel"/>
    <w:tmpl w:val="4006A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444EA0"/>
    <w:multiLevelType w:val="multilevel"/>
    <w:tmpl w:val="3C2A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D4314B"/>
    <w:multiLevelType w:val="multilevel"/>
    <w:tmpl w:val="B07A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FA21AE"/>
    <w:multiLevelType w:val="hybridMultilevel"/>
    <w:tmpl w:val="CCD6B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B81C72"/>
    <w:multiLevelType w:val="multilevel"/>
    <w:tmpl w:val="D760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6"/>
  </w:num>
  <w:num w:numId="4">
    <w:abstractNumId w:val="1"/>
  </w:num>
  <w:num w:numId="5">
    <w:abstractNumId w:val="0"/>
  </w:num>
  <w:num w:numId="6">
    <w:abstractNumId w:val="17"/>
  </w:num>
  <w:num w:numId="7">
    <w:abstractNumId w:val="4"/>
  </w:num>
  <w:num w:numId="8">
    <w:abstractNumId w:val="10"/>
  </w:num>
  <w:num w:numId="9">
    <w:abstractNumId w:val="16"/>
  </w:num>
  <w:num w:numId="10">
    <w:abstractNumId w:val="12"/>
  </w:num>
  <w:num w:numId="11">
    <w:abstractNumId w:val="3"/>
  </w:num>
  <w:num w:numId="12">
    <w:abstractNumId w:val="19"/>
  </w:num>
  <w:num w:numId="13">
    <w:abstractNumId w:val="5"/>
  </w:num>
  <w:num w:numId="14">
    <w:abstractNumId w:val="8"/>
  </w:num>
  <w:num w:numId="15">
    <w:abstractNumId w:val="11"/>
  </w:num>
  <w:num w:numId="16">
    <w:abstractNumId w:val="7"/>
  </w:num>
  <w:num w:numId="17">
    <w:abstractNumId w:val="14"/>
  </w:num>
  <w:num w:numId="18">
    <w:abstractNumId w:val="15"/>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0E9"/>
    <w:rsid w:val="00026360"/>
    <w:rsid w:val="00076A69"/>
    <w:rsid w:val="0009680A"/>
    <w:rsid w:val="000C6299"/>
    <w:rsid w:val="001650AC"/>
    <w:rsid w:val="00195BA3"/>
    <w:rsid w:val="00196650"/>
    <w:rsid w:val="00196BDD"/>
    <w:rsid w:val="001B4B11"/>
    <w:rsid w:val="001C2CB1"/>
    <w:rsid w:val="001E2843"/>
    <w:rsid w:val="00200AC4"/>
    <w:rsid w:val="00222007"/>
    <w:rsid w:val="00271406"/>
    <w:rsid w:val="003003AE"/>
    <w:rsid w:val="00301D2C"/>
    <w:rsid w:val="003344F0"/>
    <w:rsid w:val="0037615B"/>
    <w:rsid w:val="00382515"/>
    <w:rsid w:val="00460BE5"/>
    <w:rsid w:val="00462665"/>
    <w:rsid w:val="00470C85"/>
    <w:rsid w:val="00474B1A"/>
    <w:rsid w:val="004A071C"/>
    <w:rsid w:val="004D46EA"/>
    <w:rsid w:val="004E3430"/>
    <w:rsid w:val="00511A3C"/>
    <w:rsid w:val="005447B5"/>
    <w:rsid w:val="00555CD4"/>
    <w:rsid w:val="00563A22"/>
    <w:rsid w:val="005761C9"/>
    <w:rsid w:val="005852ED"/>
    <w:rsid w:val="006163AA"/>
    <w:rsid w:val="00626FD4"/>
    <w:rsid w:val="006753FC"/>
    <w:rsid w:val="00681E51"/>
    <w:rsid w:val="00687D76"/>
    <w:rsid w:val="006A3064"/>
    <w:rsid w:val="006C0615"/>
    <w:rsid w:val="006E58C8"/>
    <w:rsid w:val="006E602A"/>
    <w:rsid w:val="00717F39"/>
    <w:rsid w:val="00726256"/>
    <w:rsid w:val="007807D7"/>
    <w:rsid w:val="00794F73"/>
    <w:rsid w:val="007D1A71"/>
    <w:rsid w:val="008740E9"/>
    <w:rsid w:val="008A72D4"/>
    <w:rsid w:val="008C6D30"/>
    <w:rsid w:val="008D49BF"/>
    <w:rsid w:val="008E4FB7"/>
    <w:rsid w:val="008F3B57"/>
    <w:rsid w:val="0092725E"/>
    <w:rsid w:val="00947F5E"/>
    <w:rsid w:val="00972671"/>
    <w:rsid w:val="00976E3E"/>
    <w:rsid w:val="009A017E"/>
    <w:rsid w:val="009A318D"/>
    <w:rsid w:val="009C0330"/>
    <w:rsid w:val="00AD1E27"/>
    <w:rsid w:val="00AD436A"/>
    <w:rsid w:val="00AE776B"/>
    <w:rsid w:val="00AF301D"/>
    <w:rsid w:val="00B01FC5"/>
    <w:rsid w:val="00B16F12"/>
    <w:rsid w:val="00B25B0E"/>
    <w:rsid w:val="00BA0067"/>
    <w:rsid w:val="00BB719C"/>
    <w:rsid w:val="00BD3BFB"/>
    <w:rsid w:val="00BE6E4F"/>
    <w:rsid w:val="00C144FC"/>
    <w:rsid w:val="00C2795C"/>
    <w:rsid w:val="00C674EB"/>
    <w:rsid w:val="00D35FEE"/>
    <w:rsid w:val="00D4382A"/>
    <w:rsid w:val="00D7536C"/>
    <w:rsid w:val="00DF0944"/>
    <w:rsid w:val="00E02C94"/>
    <w:rsid w:val="00E15AE2"/>
    <w:rsid w:val="00E41881"/>
    <w:rsid w:val="00E66096"/>
    <w:rsid w:val="00EC4C56"/>
    <w:rsid w:val="00ED73D7"/>
    <w:rsid w:val="00EE2248"/>
    <w:rsid w:val="00F06434"/>
    <w:rsid w:val="00F3008A"/>
    <w:rsid w:val="00F30613"/>
    <w:rsid w:val="00F42FCA"/>
    <w:rsid w:val="00F47B49"/>
    <w:rsid w:val="00F67AC3"/>
    <w:rsid w:val="00FA51A7"/>
    <w:rsid w:val="00FA6B06"/>
    <w:rsid w:val="00FE5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5AC02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1E27"/>
    <w:pPr>
      <w:ind w:left="720"/>
      <w:contextualSpacing/>
    </w:pPr>
  </w:style>
  <w:style w:type="paragraph" w:customStyle="1" w:styleId="contrat3">
    <w:name w:val="contrat 3"/>
    <w:basedOn w:val="Normal"/>
    <w:rsid w:val="00470C85"/>
    <w:pPr>
      <w:numPr>
        <w:numId w:val="3"/>
      </w:numPr>
      <w:jc w:val="both"/>
    </w:pPr>
    <w:rPr>
      <w:rFonts w:ascii="Times New Roman" w:eastAsia="Times New Roman" w:hAnsi="Times New Roman" w:cs="Times New Roman"/>
      <w:i/>
      <w:lang w:val="en-GB"/>
    </w:rPr>
  </w:style>
  <w:style w:type="table" w:styleId="Grilledutableau">
    <w:name w:val="Table Grid"/>
    <w:basedOn w:val="TableauNormal"/>
    <w:uiPriority w:val="59"/>
    <w:rsid w:val="00470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1B4B11"/>
    <w:pPr>
      <w:tabs>
        <w:tab w:val="center" w:pos="4320"/>
        <w:tab w:val="right" w:pos="8640"/>
      </w:tabs>
    </w:pPr>
  </w:style>
  <w:style w:type="character" w:customStyle="1" w:styleId="PieddepageCar">
    <w:name w:val="Pied de page Car"/>
    <w:basedOn w:val="Policepardfaut"/>
    <w:link w:val="Pieddepage"/>
    <w:uiPriority w:val="99"/>
    <w:rsid w:val="001B4B11"/>
  </w:style>
  <w:style w:type="character" w:styleId="Numrodepage">
    <w:name w:val="page number"/>
    <w:basedOn w:val="Policepardfaut"/>
    <w:uiPriority w:val="99"/>
    <w:semiHidden/>
    <w:unhideWhenUsed/>
    <w:rsid w:val="001B4B11"/>
  </w:style>
  <w:style w:type="paragraph" w:styleId="En-tte">
    <w:name w:val="header"/>
    <w:basedOn w:val="Normal"/>
    <w:link w:val="En-tteCar"/>
    <w:uiPriority w:val="99"/>
    <w:unhideWhenUsed/>
    <w:rsid w:val="00563A22"/>
    <w:pPr>
      <w:tabs>
        <w:tab w:val="center" w:pos="4320"/>
        <w:tab w:val="right" w:pos="8640"/>
      </w:tabs>
    </w:pPr>
  </w:style>
  <w:style w:type="character" w:customStyle="1" w:styleId="En-tteCar">
    <w:name w:val="En-tête Car"/>
    <w:basedOn w:val="Policepardfaut"/>
    <w:link w:val="En-tte"/>
    <w:uiPriority w:val="99"/>
    <w:rsid w:val="00563A22"/>
  </w:style>
  <w:style w:type="character" w:styleId="Marquedecommentaire">
    <w:name w:val="annotation reference"/>
    <w:basedOn w:val="Policepardfaut"/>
    <w:uiPriority w:val="99"/>
    <w:semiHidden/>
    <w:unhideWhenUsed/>
    <w:rsid w:val="008A72D4"/>
    <w:rPr>
      <w:sz w:val="16"/>
      <w:szCs w:val="16"/>
    </w:rPr>
  </w:style>
  <w:style w:type="paragraph" w:styleId="Commentaire">
    <w:name w:val="annotation text"/>
    <w:basedOn w:val="Normal"/>
    <w:link w:val="CommentaireCar"/>
    <w:uiPriority w:val="99"/>
    <w:semiHidden/>
    <w:unhideWhenUsed/>
    <w:rsid w:val="008A72D4"/>
    <w:rPr>
      <w:sz w:val="20"/>
      <w:szCs w:val="20"/>
    </w:rPr>
  </w:style>
  <w:style w:type="character" w:customStyle="1" w:styleId="CommentaireCar">
    <w:name w:val="Commentaire Car"/>
    <w:basedOn w:val="Policepardfaut"/>
    <w:link w:val="Commentaire"/>
    <w:uiPriority w:val="99"/>
    <w:semiHidden/>
    <w:rsid w:val="008A72D4"/>
    <w:rPr>
      <w:sz w:val="20"/>
      <w:szCs w:val="20"/>
    </w:rPr>
  </w:style>
  <w:style w:type="paragraph" w:styleId="Objetducommentaire">
    <w:name w:val="annotation subject"/>
    <w:basedOn w:val="Commentaire"/>
    <w:next w:val="Commentaire"/>
    <w:link w:val="ObjetducommentaireCar"/>
    <w:uiPriority w:val="99"/>
    <w:semiHidden/>
    <w:unhideWhenUsed/>
    <w:rsid w:val="008A72D4"/>
    <w:rPr>
      <w:b/>
      <w:bCs/>
    </w:rPr>
  </w:style>
  <w:style w:type="character" w:customStyle="1" w:styleId="ObjetducommentaireCar">
    <w:name w:val="Objet du commentaire Car"/>
    <w:basedOn w:val="CommentaireCar"/>
    <w:link w:val="Objetducommentaire"/>
    <w:uiPriority w:val="99"/>
    <w:semiHidden/>
    <w:rsid w:val="008A72D4"/>
    <w:rPr>
      <w:b/>
      <w:bCs/>
      <w:sz w:val="20"/>
      <w:szCs w:val="20"/>
    </w:rPr>
  </w:style>
  <w:style w:type="paragraph" w:styleId="Textedebulles">
    <w:name w:val="Balloon Text"/>
    <w:basedOn w:val="Normal"/>
    <w:link w:val="TextedebullesCar"/>
    <w:uiPriority w:val="99"/>
    <w:semiHidden/>
    <w:unhideWhenUsed/>
    <w:rsid w:val="008A72D4"/>
    <w:rPr>
      <w:rFonts w:ascii="Segoe UI" w:hAnsi="Segoe UI" w:cs="Segoe UI"/>
      <w:sz w:val="18"/>
      <w:szCs w:val="18"/>
    </w:rPr>
  </w:style>
  <w:style w:type="character" w:customStyle="1" w:styleId="TextedebullesCar">
    <w:name w:val="Texte de bulles Car"/>
    <w:basedOn w:val="Policepardfaut"/>
    <w:link w:val="Textedebulles"/>
    <w:uiPriority w:val="99"/>
    <w:semiHidden/>
    <w:rsid w:val="008A72D4"/>
    <w:rPr>
      <w:rFonts w:ascii="Segoe UI" w:hAnsi="Segoe UI" w:cs="Segoe UI"/>
      <w:sz w:val="18"/>
      <w:szCs w:val="18"/>
    </w:rPr>
  </w:style>
  <w:style w:type="paragraph" w:styleId="Rvision">
    <w:name w:val="Revision"/>
    <w:hidden/>
    <w:uiPriority w:val="99"/>
    <w:semiHidden/>
    <w:rsid w:val="00F47B49"/>
  </w:style>
  <w:style w:type="character" w:styleId="Lienhypertexte">
    <w:name w:val="Hyperlink"/>
    <w:basedOn w:val="Policepardfaut"/>
    <w:uiPriority w:val="99"/>
    <w:unhideWhenUsed/>
    <w:rsid w:val="00F47B49"/>
    <w:rPr>
      <w:color w:val="0000FF" w:themeColor="hyperlink"/>
      <w:u w:val="single"/>
    </w:rPr>
  </w:style>
  <w:style w:type="character" w:styleId="Lienhypertextesuivivisit">
    <w:name w:val="FollowedHyperlink"/>
    <w:basedOn w:val="Policepardfaut"/>
    <w:uiPriority w:val="99"/>
    <w:semiHidden/>
    <w:unhideWhenUsed/>
    <w:rsid w:val="00E15AE2"/>
    <w:rPr>
      <w:color w:val="800080" w:themeColor="followedHyperlink"/>
      <w:u w:val="single"/>
    </w:rPr>
  </w:style>
  <w:style w:type="character" w:styleId="Mentionnonrsolue">
    <w:name w:val="Unresolved Mention"/>
    <w:basedOn w:val="Policepardfaut"/>
    <w:uiPriority w:val="99"/>
    <w:rsid w:val="00382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6644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zia.gavillet@unil.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ge.dedek@mcgill.c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dropbox.com/sh/emrild7kqt9sgxo/AABJJDPLvbeerz76r21qEeRVa?dl=0" TargetMode="External"/><Relationship Id="rId4" Type="http://schemas.openxmlformats.org/officeDocument/2006/relationships/webSettings" Target="webSettings.xml"/><Relationship Id="rId9" Type="http://schemas.openxmlformats.org/officeDocument/2006/relationships/hyperlink" Target="*%20%20https://docs.google.com/document/d/1UXGAOVQkb6N9D3bOs1IG97OYoWG7y1_BMXq83554_Og/edit?usp=shar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1227</Words>
  <Characters>6754</Characters>
  <Application>Microsoft Office Word</Application>
  <DocSecurity>0</DocSecurity>
  <Lines>56</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McGill University, Faculty of Law</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Dedek</dc:creator>
  <cp:keywords/>
  <dc:description/>
  <cp:lastModifiedBy>Marzia Gavillet</cp:lastModifiedBy>
  <cp:revision>11</cp:revision>
  <dcterms:created xsi:type="dcterms:W3CDTF">2020-10-30T13:34:00Z</dcterms:created>
  <dcterms:modified xsi:type="dcterms:W3CDTF">2020-11-03T15:28:00Z</dcterms:modified>
</cp:coreProperties>
</file>