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34CB0" w14:textId="0F5086E0" w:rsidR="00E778DE" w:rsidRDefault="000404FF" w:rsidP="000404FF">
      <w:pPr>
        <w:ind w:left="-426"/>
        <w:rPr>
          <w:b/>
          <w:sz w:val="28"/>
          <w:szCs w:val="28"/>
        </w:rPr>
      </w:pPr>
      <w:r w:rsidRPr="000404FF">
        <w:rPr>
          <w:b/>
          <w:i/>
          <w:color w:val="FFC000"/>
          <w:sz w:val="28"/>
          <w:szCs w:val="28"/>
        </w:rPr>
        <w:t>(ENGLISH BELOW)</w:t>
      </w:r>
      <w:r>
        <w:rPr>
          <w:b/>
          <w:sz w:val="28"/>
          <w:szCs w:val="28"/>
        </w:rPr>
        <w:t xml:space="preserve"> </w:t>
      </w:r>
      <w:r w:rsidR="000807FA">
        <w:rPr>
          <w:b/>
          <w:sz w:val="28"/>
          <w:szCs w:val="28"/>
        </w:rPr>
        <w:t>ANNEXE 3</w:t>
      </w:r>
      <w:r w:rsidR="00B5488D">
        <w:rPr>
          <w:b/>
          <w:sz w:val="28"/>
          <w:szCs w:val="28"/>
        </w:rPr>
        <w:t xml:space="preserve"> - </w:t>
      </w:r>
      <w:r w:rsidR="00F72EBF" w:rsidRPr="00E778DE">
        <w:rPr>
          <w:b/>
          <w:sz w:val="28"/>
          <w:szCs w:val="28"/>
        </w:rPr>
        <w:t>Directive de sécurité de terrain FGSE</w:t>
      </w:r>
      <w:r w:rsidR="00B5488D">
        <w:rPr>
          <w:b/>
          <w:sz w:val="28"/>
          <w:szCs w:val="28"/>
        </w:rPr>
        <w:t xml:space="preserve"> (matériel pour les enseignants, organisateurs, accompagnants)</w:t>
      </w:r>
    </w:p>
    <w:p w14:paraId="1F52F57A" w14:textId="77777777" w:rsidR="007302A9" w:rsidRPr="00E778DE" w:rsidRDefault="007302A9" w:rsidP="000404FF">
      <w:pPr>
        <w:ind w:left="-426"/>
        <w:rPr>
          <w:b/>
          <w:sz w:val="28"/>
          <w:szCs w:val="28"/>
        </w:rPr>
      </w:pPr>
    </w:p>
    <w:p w14:paraId="3728C53B" w14:textId="0FD2F06E" w:rsidR="00E778DE" w:rsidRDefault="000807FA" w:rsidP="000404FF">
      <w:pPr>
        <w:ind w:hanging="426"/>
        <w:rPr>
          <w:b/>
        </w:rPr>
      </w:pPr>
      <w:r>
        <w:rPr>
          <w:b/>
        </w:rPr>
        <w:t>3</w:t>
      </w:r>
      <w:r w:rsidR="00E778DE">
        <w:rPr>
          <w:b/>
        </w:rPr>
        <w:t>.1 Tableau récapitulatif des risques</w:t>
      </w:r>
    </w:p>
    <w:p w14:paraId="48F03FD0" w14:textId="43CCEC99" w:rsidR="000404FF" w:rsidRDefault="000404FF" w:rsidP="00E778DE">
      <w:pPr>
        <w:ind w:firstLine="708"/>
        <w:rPr>
          <w:b/>
        </w:rPr>
      </w:pPr>
    </w:p>
    <w:tbl>
      <w:tblPr>
        <w:tblpPr w:leftFromText="141" w:rightFromText="141" w:vertAnchor="page" w:horzAnchor="margin" w:tblpY="2997"/>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gridCol w:w="2391"/>
        <w:gridCol w:w="3749"/>
        <w:gridCol w:w="2253"/>
        <w:gridCol w:w="3924"/>
      </w:tblGrid>
      <w:tr w:rsidR="007302A9" w:rsidRPr="00507A1E" w14:paraId="2C1A2DE7" w14:textId="77777777" w:rsidTr="007302A9">
        <w:trPr>
          <w:trHeight w:val="230"/>
        </w:trPr>
        <w:tc>
          <w:tcPr>
            <w:tcW w:w="15304" w:type="dxa"/>
            <w:gridSpan w:val="5"/>
            <w:shd w:val="clear" w:color="auto" w:fill="F2F2F2" w:themeFill="background1" w:themeFillShade="F2"/>
          </w:tcPr>
          <w:p w14:paraId="55D5A72B" w14:textId="77777777" w:rsidR="007302A9" w:rsidRPr="00C87FB3" w:rsidRDefault="007302A9" w:rsidP="007302A9">
            <w:pPr>
              <w:rPr>
                <w:rFonts w:ascii="Verdana" w:hAnsi="Verdana"/>
                <w:sz w:val="16"/>
                <w:szCs w:val="16"/>
              </w:rPr>
            </w:pPr>
            <w:r>
              <w:rPr>
                <w:rFonts w:ascii="Verdana" w:hAnsi="Verdana"/>
                <w:b/>
                <w:sz w:val="16"/>
                <w:szCs w:val="16"/>
              </w:rPr>
              <w:t>Passez en revue</w:t>
            </w:r>
            <w:r w:rsidRPr="00C87FB3">
              <w:rPr>
                <w:rFonts w:ascii="Verdana" w:hAnsi="Verdana"/>
                <w:b/>
                <w:sz w:val="16"/>
                <w:szCs w:val="16"/>
              </w:rPr>
              <w:t xml:space="preserve"> les risques</w:t>
            </w:r>
            <w:r w:rsidRPr="00C87FB3">
              <w:rPr>
                <w:rFonts w:ascii="Verdana" w:hAnsi="Verdana"/>
                <w:sz w:val="16"/>
                <w:szCs w:val="16"/>
              </w:rPr>
              <w:t xml:space="preserve"> dans</w:t>
            </w:r>
            <w:r>
              <w:rPr>
                <w:rFonts w:ascii="Verdana" w:hAnsi="Verdana"/>
                <w:sz w:val="16"/>
                <w:szCs w:val="16"/>
              </w:rPr>
              <w:t xml:space="preserve"> les secteurs suivants </w:t>
            </w:r>
            <w:r w:rsidRPr="00C87FB3">
              <w:rPr>
                <w:rFonts w:ascii="Verdana" w:hAnsi="Verdana"/>
                <w:sz w:val="16"/>
                <w:szCs w:val="16"/>
              </w:rPr>
              <w:t>:</w:t>
            </w:r>
          </w:p>
          <w:p w14:paraId="007B079F" w14:textId="77777777" w:rsidR="007302A9" w:rsidRPr="00C87FB3" w:rsidRDefault="007302A9" w:rsidP="007302A9">
            <w:pPr>
              <w:rPr>
                <w:rFonts w:ascii="Verdana" w:hAnsi="Verdana"/>
                <w:sz w:val="12"/>
                <w:szCs w:val="12"/>
              </w:rPr>
            </w:pPr>
          </w:p>
          <w:p w14:paraId="0AE020ED" w14:textId="77777777" w:rsidR="007302A9" w:rsidRPr="00F939A0" w:rsidRDefault="007302A9" w:rsidP="007302A9">
            <w:pPr>
              <w:rPr>
                <w:rFonts w:ascii="Verdana" w:hAnsi="Verdana"/>
                <w:color w:val="3366FF"/>
                <w:sz w:val="22"/>
                <w:szCs w:val="22"/>
              </w:rPr>
            </w:pPr>
            <w:r w:rsidRPr="00F939A0">
              <w:rPr>
                <w:rFonts w:ascii="Verdana" w:hAnsi="Verdana"/>
                <w:color w:val="3366FF"/>
                <w:sz w:val="22"/>
                <w:szCs w:val="22"/>
              </w:rPr>
              <w:t xml:space="preserve">Milieu, Matière, Matériel, Mise en </w:t>
            </w:r>
            <w:proofErr w:type="spellStart"/>
            <w:r w:rsidRPr="00F939A0">
              <w:rPr>
                <w:rFonts w:ascii="Verdana" w:hAnsi="Verdana"/>
                <w:color w:val="3366FF"/>
                <w:sz w:val="22"/>
                <w:szCs w:val="22"/>
              </w:rPr>
              <w:t>oeuvre</w:t>
            </w:r>
            <w:proofErr w:type="spellEnd"/>
            <w:r w:rsidRPr="00F939A0">
              <w:rPr>
                <w:rFonts w:ascii="Verdana" w:hAnsi="Verdana"/>
                <w:color w:val="3366FF"/>
                <w:sz w:val="22"/>
                <w:szCs w:val="22"/>
              </w:rPr>
              <w:t>/Action, Environnement social et politique</w:t>
            </w:r>
          </w:p>
          <w:p w14:paraId="535BE67C" w14:textId="77777777" w:rsidR="007302A9" w:rsidRPr="00F939A0" w:rsidRDefault="007302A9" w:rsidP="007302A9">
            <w:pPr>
              <w:rPr>
                <w:color w:val="3366FF"/>
                <w:sz w:val="12"/>
                <w:szCs w:val="12"/>
              </w:rPr>
            </w:pPr>
          </w:p>
          <w:p w14:paraId="07A605D8" w14:textId="77777777" w:rsidR="007302A9" w:rsidRPr="00C87FB3" w:rsidRDefault="007302A9" w:rsidP="007302A9">
            <w:pPr>
              <w:pBdr>
                <w:top w:val="single" w:sz="4" w:space="1" w:color="auto"/>
                <w:left w:val="single" w:sz="4" w:space="4" w:color="auto"/>
                <w:right w:val="single" w:sz="4" w:space="4" w:color="auto"/>
              </w:pBdr>
              <w:shd w:val="clear" w:color="auto" w:fill="F2F2F2" w:themeFill="background1" w:themeFillShade="F2"/>
              <w:tabs>
                <w:tab w:val="left" w:pos="3828"/>
              </w:tabs>
              <w:rPr>
                <w:rFonts w:ascii="Verdana" w:hAnsi="Verdana"/>
                <w:b/>
                <w:sz w:val="16"/>
                <w:szCs w:val="16"/>
              </w:rPr>
            </w:pPr>
            <w:r>
              <w:rPr>
                <w:rFonts w:ascii="Verdana" w:hAnsi="Verdana"/>
                <w:b/>
                <w:sz w:val="16"/>
                <w:szCs w:val="16"/>
                <w:highlight w:val="yellow"/>
              </w:rPr>
              <w:t>Référez-vous à</w:t>
            </w:r>
            <w:r w:rsidRPr="008C75B4">
              <w:rPr>
                <w:rFonts w:ascii="Verdana" w:hAnsi="Verdana"/>
                <w:b/>
                <w:sz w:val="16"/>
                <w:szCs w:val="16"/>
                <w:highlight w:val="yellow"/>
              </w:rPr>
              <w:t xml:space="preserve"> la Matrice d’évaluation</w:t>
            </w:r>
            <w:r>
              <w:rPr>
                <w:rFonts w:ascii="Verdana" w:hAnsi="Verdana"/>
                <w:b/>
                <w:sz w:val="16"/>
                <w:szCs w:val="16"/>
                <w:highlight w:val="yellow"/>
              </w:rPr>
              <w:t xml:space="preserve"> et aux ressources proposées dans la directive</w:t>
            </w:r>
          </w:p>
          <w:p w14:paraId="073AE2B9" w14:textId="77777777" w:rsidR="007302A9" w:rsidRPr="00C87FB3" w:rsidRDefault="007302A9" w:rsidP="007302A9">
            <w:pPr>
              <w:pBdr>
                <w:top w:val="single" w:sz="4" w:space="1" w:color="auto"/>
                <w:left w:val="single" w:sz="4" w:space="4" w:color="auto"/>
                <w:right w:val="single" w:sz="4" w:space="4" w:color="auto"/>
              </w:pBdr>
              <w:shd w:val="clear" w:color="auto" w:fill="F2F2F2" w:themeFill="background1" w:themeFillShade="F2"/>
              <w:tabs>
                <w:tab w:val="left" w:pos="3828"/>
              </w:tabs>
              <w:rPr>
                <w:rFonts w:ascii="Verdana" w:hAnsi="Verdana"/>
                <w:b/>
                <w:sz w:val="12"/>
                <w:szCs w:val="12"/>
              </w:rPr>
            </w:pPr>
          </w:p>
          <w:p w14:paraId="79188FF9" w14:textId="77777777" w:rsidR="007302A9" w:rsidRPr="00C87FB3" w:rsidRDefault="007302A9" w:rsidP="007302A9">
            <w:pPr>
              <w:pBdr>
                <w:top w:val="single" w:sz="4" w:space="1" w:color="auto"/>
                <w:left w:val="single" w:sz="4" w:space="4" w:color="auto"/>
                <w:right w:val="single" w:sz="4" w:space="4" w:color="auto"/>
              </w:pBdr>
              <w:shd w:val="clear" w:color="auto" w:fill="F2F2F2" w:themeFill="background1" w:themeFillShade="F2"/>
              <w:tabs>
                <w:tab w:val="left" w:pos="3828"/>
              </w:tabs>
              <w:rPr>
                <w:rFonts w:ascii="Verdana" w:hAnsi="Verdana"/>
                <w:sz w:val="16"/>
                <w:szCs w:val="16"/>
              </w:rPr>
            </w:pPr>
            <w:proofErr w:type="spellStart"/>
            <w:r>
              <w:rPr>
                <w:rFonts w:ascii="Verdana" w:hAnsi="Verdana"/>
                <w:color w:val="FF6600"/>
                <w:sz w:val="22"/>
                <w:szCs w:val="22"/>
              </w:rPr>
              <w:t>Reminder</w:t>
            </w:r>
            <w:proofErr w:type="spellEnd"/>
            <w:r>
              <w:rPr>
                <w:rFonts w:ascii="Verdana" w:hAnsi="Verdana"/>
                <w:color w:val="FF6600"/>
                <w:sz w:val="22"/>
                <w:szCs w:val="22"/>
              </w:rPr>
              <w:t> : risque = g</w:t>
            </w:r>
            <w:r w:rsidRPr="00F939A0">
              <w:rPr>
                <w:rFonts w:ascii="Verdana" w:hAnsi="Verdana"/>
                <w:color w:val="FF6600"/>
                <w:sz w:val="22"/>
                <w:szCs w:val="22"/>
              </w:rPr>
              <w:t>ravité du danger x vraisemblance</w:t>
            </w:r>
            <w:r>
              <w:rPr>
                <w:rFonts w:ascii="Verdana" w:hAnsi="Verdana"/>
                <w:color w:val="FF6600"/>
                <w:sz w:val="22"/>
                <w:szCs w:val="22"/>
              </w:rPr>
              <w:t xml:space="preserve"> d’occurrence</w:t>
            </w:r>
          </w:p>
          <w:p w14:paraId="3E582936" w14:textId="77777777" w:rsidR="007302A9" w:rsidRPr="00C87FB3" w:rsidRDefault="007302A9" w:rsidP="007302A9">
            <w:pPr>
              <w:pBdr>
                <w:top w:val="single" w:sz="4" w:space="1" w:color="auto"/>
                <w:left w:val="single" w:sz="4" w:space="4" w:color="auto"/>
                <w:right w:val="single" w:sz="4" w:space="4" w:color="auto"/>
              </w:pBdr>
              <w:shd w:val="clear" w:color="auto" w:fill="F2F2F2" w:themeFill="background1" w:themeFillShade="F2"/>
              <w:tabs>
                <w:tab w:val="left" w:pos="3828"/>
              </w:tabs>
              <w:rPr>
                <w:rFonts w:ascii="Verdana" w:hAnsi="Verdana"/>
                <w:sz w:val="12"/>
                <w:szCs w:val="12"/>
              </w:rPr>
            </w:pPr>
          </w:p>
          <w:p w14:paraId="5731C9DE" w14:textId="77777777" w:rsidR="007302A9" w:rsidRPr="00C87FB3" w:rsidRDefault="007302A9" w:rsidP="007302A9">
            <w:pPr>
              <w:rPr>
                <w:sz w:val="18"/>
                <w:szCs w:val="18"/>
              </w:rPr>
            </w:pPr>
          </w:p>
        </w:tc>
      </w:tr>
      <w:tr w:rsidR="007302A9" w:rsidRPr="00507A1E" w14:paraId="2D6AE6CB" w14:textId="77777777" w:rsidTr="007302A9">
        <w:trPr>
          <w:trHeight w:val="305"/>
        </w:trPr>
        <w:tc>
          <w:tcPr>
            <w:tcW w:w="2987" w:type="dxa"/>
          </w:tcPr>
          <w:p w14:paraId="035FD21C" w14:textId="77777777" w:rsidR="007302A9" w:rsidRPr="00C87FB3" w:rsidRDefault="007302A9" w:rsidP="007302A9">
            <w:r>
              <w:rPr>
                <w:rFonts w:ascii="Verdana" w:hAnsi="Verdana"/>
                <w:sz w:val="16"/>
                <w:szCs w:val="16"/>
              </w:rPr>
              <w:t>Activité ou secteur et identification des risques qui seront rencontrés</w:t>
            </w:r>
          </w:p>
        </w:tc>
        <w:tc>
          <w:tcPr>
            <w:tcW w:w="2391" w:type="dxa"/>
          </w:tcPr>
          <w:p w14:paraId="0E0C31D3" w14:textId="77777777" w:rsidR="007302A9" w:rsidRPr="00C87FB3" w:rsidRDefault="007302A9" w:rsidP="007302A9">
            <w:proofErr w:type="spellStart"/>
            <w:r>
              <w:rPr>
                <w:rFonts w:ascii="Verdana" w:hAnsi="Verdana"/>
                <w:sz w:val="16"/>
                <w:szCs w:val="16"/>
              </w:rPr>
              <w:t>Evaluation</w:t>
            </w:r>
            <w:proofErr w:type="spellEnd"/>
            <w:r>
              <w:rPr>
                <w:rFonts w:ascii="Verdana" w:hAnsi="Verdana"/>
                <w:sz w:val="16"/>
                <w:szCs w:val="16"/>
              </w:rPr>
              <w:t xml:space="preserve"> des risques selon la Matrice d’évaluation </w:t>
            </w:r>
            <w:r w:rsidRPr="00C87FB3">
              <w:rPr>
                <w:rFonts w:ascii="Verdana" w:hAnsi="Verdana"/>
                <w:b/>
                <w:sz w:val="16"/>
                <w:szCs w:val="16"/>
              </w:rPr>
              <w:t xml:space="preserve">avant </w:t>
            </w:r>
            <w:r w:rsidRPr="00C87FB3">
              <w:rPr>
                <w:rFonts w:ascii="Verdana" w:hAnsi="Verdana"/>
                <w:sz w:val="16"/>
                <w:szCs w:val="16"/>
              </w:rPr>
              <w:t>identification des mesures d’atténuation des risques (échelle 1-9)</w:t>
            </w:r>
          </w:p>
        </w:tc>
        <w:tc>
          <w:tcPr>
            <w:tcW w:w="3749" w:type="dxa"/>
          </w:tcPr>
          <w:p w14:paraId="04E0213B" w14:textId="77777777" w:rsidR="007302A9" w:rsidRPr="00091D60" w:rsidRDefault="007302A9" w:rsidP="007302A9">
            <w:pPr>
              <w:rPr>
                <w:rFonts w:ascii="Verdana" w:hAnsi="Verdana"/>
                <w:sz w:val="16"/>
                <w:szCs w:val="16"/>
              </w:rPr>
            </w:pPr>
            <w:r w:rsidRPr="00C87FB3">
              <w:rPr>
                <w:rFonts w:ascii="Verdana" w:hAnsi="Verdana"/>
                <w:sz w:val="16"/>
                <w:szCs w:val="16"/>
              </w:rPr>
              <w:t>Mesures d’atténuation que vous activerez pour éviter que le risque ne se matérialise.</w:t>
            </w:r>
          </w:p>
        </w:tc>
        <w:tc>
          <w:tcPr>
            <w:tcW w:w="2253" w:type="dxa"/>
          </w:tcPr>
          <w:p w14:paraId="2567830A" w14:textId="77777777" w:rsidR="007302A9" w:rsidRDefault="007302A9" w:rsidP="007302A9">
            <w:pPr>
              <w:rPr>
                <w:rFonts w:ascii="Verdana" w:hAnsi="Verdana"/>
                <w:sz w:val="16"/>
                <w:szCs w:val="16"/>
              </w:rPr>
            </w:pPr>
            <w:r w:rsidRPr="00C87FB3">
              <w:rPr>
                <w:rFonts w:ascii="Verdana" w:hAnsi="Verdana"/>
                <w:sz w:val="16"/>
                <w:szCs w:val="16"/>
              </w:rPr>
              <w:t xml:space="preserve">Existe-t-il d’après vous et </w:t>
            </w:r>
            <w:r w:rsidRPr="00C87FB3">
              <w:rPr>
                <w:rFonts w:ascii="Verdana" w:hAnsi="Verdana"/>
                <w:b/>
                <w:sz w:val="16"/>
                <w:szCs w:val="16"/>
              </w:rPr>
              <w:t>après</w:t>
            </w:r>
            <w:r w:rsidRPr="00C87FB3">
              <w:rPr>
                <w:rFonts w:ascii="Verdana" w:hAnsi="Verdana"/>
                <w:sz w:val="16"/>
                <w:szCs w:val="16"/>
              </w:rPr>
              <w:t xml:space="preserve"> les mesures d’atténuation usuelles, un risque résiduel significatif sur</w:t>
            </w:r>
            <w:r>
              <w:rPr>
                <w:rFonts w:ascii="Verdana" w:hAnsi="Verdana"/>
                <w:sz w:val="16"/>
                <w:szCs w:val="16"/>
              </w:rPr>
              <w:t xml:space="preserve"> les risques identifiés</w:t>
            </w:r>
          </w:p>
          <w:p w14:paraId="0F1AEFBA" w14:textId="77777777" w:rsidR="007302A9" w:rsidRPr="00C87FB3" w:rsidRDefault="007302A9" w:rsidP="007302A9">
            <w:pPr>
              <w:rPr>
                <w:rFonts w:ascii="Verdana" w:hAnsi="Verdana"/>
                <w:sz w:val="16"/>
                <w:szCs w:val="16"/>
              </w:rPr>
            </w:pPr>
            <w:r w:rsidRPr="00C87FB3">
              <w:rPr>
                <w:rFonts w:ascii="Verdana" w:hAnsi="Verdana"/>
                <w:sz w:val="16"/>
                <w:szCs w:val="16"/>
              </w:rPr>
              <w:t>Oui/Non.</w:t>
            </w:r>
          </w:p>
          <w:p w14:paraId="176B64ED" w14:textId="77777777" w:rsidR="007302A9" w:rsidRPr="00C87FB3" w:rsidRDefault="007302A9" w:rsidP="007302A9">
            <w:r w:rsidRPr="00C87FB3">
              <w:rPr>
                <w:rFonts w:ascii="Verdana" w:hAnsi="Verdana"/>
                <w:sz w:val="16"/>
                <w:szCs w:val="16"/>
              </w:rPr>
              <w:t>Niveau du risque résiduel.</w:t>
            </w:r>
          </w:p>
        </w:tc>
        <w:tc>
          <w:tcPr>
            <w:tcW w:w="3924" w:type="dxa"/>
          </w:tcPr>
          <w:p w14:paraId="0E0B8DF9" w14:textId="77777777" w:rsidR="007302A9" w:rsidRPr="00C87FB3" w:rsidRDefault="007302A9" w:rsidP="007302A9">
            <w:pPr>
              <w:rPr>
                <w:rFonts w:ascii="Verdana" w:hAnsi="Verdana"/>
                <w:sz w:val="16"/>
                <w:szCs w:val="16"/>
              </w:rPr>
            </w:pPr>
            <w:r>
              <w:rPr>
                <w:rFonts w:ascii="Verdana" w:hAnsi="Verdana"/>
                <w:sz w:val="16"/>
                <w:szCs w:val="16"/>
              </w:rPr>
              <w:t>Le</w:t>
            </w:r>
            <w:r w:rsidRPr="00C87FB3">
              <w:rPr>
                <w:rFonts w:ascii="Verdana" w:hAnsi="Verdana"/>
                <w:sz w:val="16"/>
                <w:szCs w:val="16"/>
              </w:rPr>
              <w:t xml:space="preserve"> risque résiduel après les mesures d’atténuation usuelles vous paraît-il acceptable</w:t>
            </w:r>
            <w:r>
              <w:rPr>
                <w:rFonts w:ascii="Verdana" w:hAnsi="Verdana"/>
                <w:sz w:val="16"/>
                <w:szCs w:val="16"/>
              </w:rPr>
              <w:t xml:space="preserve"> </w:t>
            </w:r>
            <w:r w:rsidRPr="00C87FB3">
              <w:rPr>
                <w:rFonts w:ascii="Verdana" w:hAnsi="Verdana"/>
                <w:sz w:val="16"/>
                <w:szCs w:val="16"/>
              </w:rPr>
              <w:t>? Acceptable/Non-acceptable. Commentez.</w:t>
            </w:r>
          </w:p>
          <w:p w14:paraId="6C5253EF" w14:textId="77777777" w:rsidR="007302A9" w:rsidRPr="00C87FB3" w:rsidRDefault="007302A9" w:rsidP="007302A9">
            <w:r w:rsidRPr="00C87FB3">
              <w:rPr>
                <w:rFonts w:ascii="Verdana" w:hAnsi="Verdana"/>
                <w:sz w:val="16"/>
                <w:szCs w:val="16"/>
              </w:rPr>
              <w:t>S’il n’est pas acceptable, revoir les mesures d’atténuation ou envisager de suspendre ou redéfinir l’activité.</w:t>
            </w:r>
          </w:p>
        </w:tc>
      </w:tr>
      <w:tr w:rsidR="007302A9" w:rsidRPr="00507A1E" w14:paraId="282F9063" w14:textId="77777777" w:rsidTr="007302A9">
        <w:trPr>
          <w:trHeight w:val="328"/>
        </w:trPr>
        <w:tc>
          <w:tcPr>
            <w:tcW w:w="2987" w:type="dxa"/>
            <w:tcBorders>
              <w:top w:val="single" w:sz="4" w:space="0" w:color="auto"/>
              <w:left w:val="single" w:sz="4" w:space="0" w:color="auto"/>
              <w:bottom w:val="single" w:sz="4" w:space="0" w:color="auto"/>
              <w:right w:val="single" w:sz="4" w:space="0" w:color="auto"/>
            </w:tcBorders>
          </w:tcPr>
          <w:p w14:paraId="7924D408" w14:textId="77777777" w:rsidR="007302A9" w:rsidRPr="00873F68" w:rsidRDefault="007302A9" w:rsidP="007302A9">
            <w:pPr>
              <w:rPr>
                <w:rFonts w:ascii="Verdana" w:hAnsi="Verdana"/>
                <w:color w:val="A6A6A6" w:themeColor="background1" w:themeShade="A6"/>
                <w:sz w:val="14"/>
                <w:szCs w:val="14"/>
              </w:rPr>
            </w:pPr>
            <w:r w:rsidRPr="00873F68">
              <w:rPr>
                <w:rFonts w:ascii="Verdana" w:hAnsi="Verdana"/>
                <w:color w:val="A6A6A6" w:themeColor="background1" w:themeShade="A6"/>
                <w:sz w:val="14"/>
                <w:szCs w:val="14"/>
              </w:rPr>
              <w:t>p. e</w:t>
            </w:r>
            <w:r>
              <w:rPr>
                <w:rFonts w:ascii="Verdana" w:hAnsi="Verdana"/>
                <w:color w:val="A6A6A6" w:themeColor="background1" w:themeShade="A6"/>
                <w:sz w:val="14"/>
                <w:szCs w:val="14"/>
              </w:rPr>
              <w:t>x. Terrain de recherche sur le Weisshorn. R</w:t>
            </w:r>
            <w:r w:rsidRPr="00873F68">
              <w:rPr>
                <w:rFonts w:ascii="Verdana" w:hAnsi="Verdana"/>
                <w:color w:val="A6A6A6" w:themeColor="background1" w:themeShade="A6"/>
                <w:sz w:val="14"/>
                <w:szCs w:val="14"/>
              </w:rPr>
              <w:t>isque de chute, de glissade en haute montagne</w:t>
            </w:r>
            <w:r>
              <w:rPr>
                <w:rFonts w:ascii="Verdana" w:hAnsi="Verdana"/>
                <w:color w:val="A6A6A6" w:themeColor="background1" w:themeShade="A6"/>
                <w:sz w:val="14"/>
                <w:szCs w:val="14"/>
              </w:rPr>
              <w:t>, chute de pierres, crevasses</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14E73264" w14:textId="77777777" w:rsidR="007302A9" w:rsidRPr="00873F68" w:rsidRDefault="007302A9" w:rsidP="007302A9">
            <w:pPr>
              <w:rPr>
                <w:rFonts w:ascii="Verdana" w:hAnsi="Verdana"/>
                <w:color w:val="A6A6A6" w:themeColor="background1" w:themeShade="A6"/>
                <w:sz w:val="14"/>
                <w:szCs w:val="14"/>
              </w:rPr>
            </w:pPr>
            <w:r>
              <w:rPr>
                <w:rFonts w:ascii="Verdana" w:hAnsi="Verdana"/>
                <w:color w:val="A6A6A6" w:themeColor="background1" w:themeShade="A6"/>
                <w:sz w:val="14"/>
                <w:szCs w:val="14"/>
              </w:rPr>
              <w:t>7-</w:t>
            </w:r>
            <w:r w:rsidRPr="00873F68">
              <w:rPr>
                <w:rFonts w:ascii="Verdana" w:hAnsi="Verdana"/>
                <w:color w:val="A6A6A6" w:themeColor="background1" w:themeShade="A6"/>
                <w:sz w:val="14"/>
                <w:szCs w:val="14"/>
              </w:rPr>
              <w:t>8</w:t>
            </w: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0484E6FF" w14:textId="77777777" w:rsidR="007302A9" w:rsidRPr="00873F68" w:rsidRDefault="007302A9" w:rsidP="007302A9">
            <w:pPr>
              <w:rPr>
                <w:rFonts w:ascii="Verdana" w:hAnsi="Verdana"/>
                <w:color w:val="A6A6A6" w:themeColor="background1" w:themeShade="A6"/>
                <w:sz w:val="14"/>
                <w:szCs w:val="14"/>
              </w:rPr>
            </w:pPr>
            <w:r w:rsidRPr="00873F68">
              <w:rPr>
                <w:rFonts w:ascii="Verdana" w:hAnsi="Verdana"/>
                <w:color w:val="A6A6A6" w:themeColor="background1" w:themeShade="A6"/>
                <w:sz w:val="14"/>
                <w:szCs w:val="14"/>
              </w:rPr>
              <w:t>Mesures d’équipement, surveillance conditions météo</w:t>
            </w:r>
          </w:p>
        </w:tc>
        <w:tc>
          <w:tcPr>
            <w:tcW w:w="2253" w:type="dxa"/>
            <w:tcBorders>
              <w:top w:val="single" w:sz="4" w:space="0" w:color="auto"/>
              <w:left w:val="single" w:sz="4" w:space="0" w:color="auto"/>
              <w:bottom w:val="single" w:sz="4" w:space="0" w:color="auto"/>
              <w:right w:val="single" w:sz="4" w:space="0" w:color="auto"/>
            </w:tcBorders>
          </w:tcPr>
          <w:p w14:paraId="799E6EBE" w14:textId="77777777" w:rsidR="007302A9" w:rsidRPr="00873F68" w:rsidRDefault="007302A9" w:rsidP="007302A9">
            <w:pPr>
              <w:rPr>
                <w:rFonts w:ascii="Verdana" w:hAnsi="Verdana"/>
                <w:color w:val="A6A6A6" w:themeColor="background1" w:themeShade="A6"/>
                <w:sz w:val="14"/>
                <w:szCs w:val="14"/>
              </w:rPr>
            </w:pPr>
            <w:r w:rsidRPr="00873F68">
              <w:rPr>
                <w:rFonts w:ascii="Verdana" w:hAnsi="Verdana"/>
                <w:color w:val="A6A6A6" w:themeColor="background1" w:themeShade="A6"/>
                <w:sz w:val="14"/>
                <w:szCs w:val="14"/>
              </w:rPr>
              <w:t>Oui, 4-6</w:t>
            </w:r>
          </w:p>
        </w:tc>
        <w:tc>
          <w:tcPr>
            <w:tcW w:w="3924" w:type="dxa"/>
            <w:tcBorders>
              <w:top w:val="single" w:sz="4" w:space="0" w:color="auto"/>
              <w:left w:val="single" w:sz="4" w:space="0" w:color="auto"/>
              <w:bottom w:val="single" w:sz="4" w:space="0" w:color="auto"/>
              <w:right w:val="single" w:sz="4" w:space="0" w:color="auto"/>
            </w:tcBorders>
          </w:tcPr>
          <w:p w14:paraId="4E0B725F" w14:textId="77777777" w:rsidR="007302A9" w:rsidRPr="00873F68" w:rsidRDefault="007302A9" w:rsidP="007302A9">
            <w:pPr>
              <w:rPr>
                <w:rFonts w:ascii="Verdana" w:hAnsi="Verdana"/>
                <w:color w:val="A6A6A6" w:themeColor="background1" w:themeShade="A6"/>
                <w:sz w:val="14"/>
                <w:szCs w:val="14"/>
              </w:rPr>
            </w:pPr>
            <w:r w:rsidRPr="00D429DF">
              <w:rPr>
                <w:rFonts w:ascii="Verdana" w:hAnsi="Verdana"/>
                <w:color w:val="A6A6A6" w:themeColor="background1" w:themeShade="A6"/>
                <w:sz w:val="14"/>
                <w:szCs w:val="14"/>
                <w:lang w:val="fr-CH"/>
              </w:rPr>
              <w:t>Acceptable avec grande attention à la sécurité et accompagné avec personne(s) expérimentée(s)</w:t>
            </w:r>
            <w:r>
              <w:rPr>
                <w:rFonts w:ascii="Verdana" w:hAnsi="Verdana"/>
                <w:color w:val="A6A6A6" w:themeColor="background1" w:themeShade="A6"/>
                <w:sz w:val="14"/>
                <w:szCs w:val="14"/>
                <w:lang w:val="fr-CH"/>
              </w:rPr>
              <w:t xml:space="preserve"> ou guide. </w:t>
            </w:r>
            <w:r w:rsidRPr="00D429DF">
              <w:rPr>
                <w:rFonts w:ascii="Verdana" w:hAnsi="Verdana"/>
                <w:color w:val="A6A6A6" w:themeColor="background1" w:themeShade="A6"/>
                <w:sz w:val="14"/>
                <w:szCs w:val="14"/>
                <w:lang w:val="fr-CH"/>
              </w:rPr>
              <w:t xml:space="preserve">Vérification </w:t>
            </w:r>
            <w:r>
              <w:rPr>
                <w:rFonts w:ascii="Verdana" w:hAnsi="Verdana"/>
                <w:color w:val="A6A6A6" w:themeColor="background1" w:themeShade="A6"/>
                <w:sz w:val="14"/>
                <w:szCs w:val="14"/>
                <w:lang w:val="fr-CH"/>
              </w:rPr>
              <w:t xml:space="preserve">très </w:t>
            </w:r>
            <w:r w:rsidRPr="00D429DF">
              <w:rPr>
                <w:rFonts w:ascii="Verdana" w:hAnsi="Verdana"/>
                <w:color w:val="A6A6A6" w:themeColor="background1" w:themeShade="A6"/>
                <w:sz w:val="14"/>
                <w:szCs w:val="14"/>
                <w:lang w:val="fr-CH"/>
              </w:rPr>
              <w:t xml:space="preserve">stricte </w:t>
            </w:r>
            <w:r>
              <w:rPr>
                <w:rFonts w:ascii="Verdana" w:hAnsi="Verdana"/>
                <w:color w:val="A6A6A6" w:themeColor="background1" w:themeShade="A6"/>
                <w:sz w:val="14"/>
                <w:szCs w:val="14"/>
                <w:lang w:val="fr-CH"/>
              </w:rPr>
              <w:t xml:space="preserve">et restrictive </w:t>
            </w:r>
            <w:r w:rsidRPr="00D429DF">
              <w:rPr>
                <w:rFonts w:ascii="Verdana" w:hAnsi="Verdana"/>
                <w:color w:val="A6A6A6" w:themeColor="background1" w:themeShade="A6"/>
                <w:sz w:val="14"/>
                <w:szCs w:val="14"/>
                <w:lang w:val="fr-CH"/>
              </w:rPr>
              <w:t>des prévisions et de l</w:t>
            </w:r>
            <w:r>
              <w:rPr>
                <w:rFonts w:ascii="Verdana" w:hAnsi="Verdana"/>
                <w:color w:val="A6A6A6" w:themeColor="background1" w:themeShade="A6"/>
                <w:sz w:val="14"/>
                <w:szCs w:val="14"/>
                <w:lang w:val="fr-CH"/>
              </w:rPr>
              <w:t>’évolu</w:t>
            </w:r>
            <w:r w:rsidRPr="00D429DF">
              <w:rPr>
                <w:rFonts w:ascii="Verdana" w:hAnsi="Verdana"/>
                <w:color w:val="A6A6A6" w:themeColor="background1" w:themeShade="A6"/>
                <w:sz w:val="14"/>
                <w:szCs w:val="14"/>
                <w:lang w:val="fr-CH"/>
              </w:rPr>
              <w:t>tion météo durant l’excursion.</w:t>
            </w:r>
          </w:p>
        </w:tc>
      </w:tr>
      <w:tr w:rsidR="007302A9" w:rsidRPr="00507A1E" w14:paraId="7ADD31F5" w14:textId="77777777" w:rsidTr="007302A9">
        <w:trPr>
          <w:trHeight w:val="328"/>
        </w:trPr>
        <w:tc>
          <w:tcPr>
            <w:tcW w:w="2987" w:type="dxa"/>
            <w:tcBorders>
              <w:top w:val="single" w:sz="4" w:space="0" w:color="auto"/>
              <w:left w:val="single" w:sz="4" w:space="0" w:color="auto"/>
              <w:bottom w:val="single" w:sz="4" w:space="0" w:color="auto"/>
              <w:right w:val="single" w:sz="4" w:space="0" w:color="auto"/>
            </w:tcBorders>
          </w:tcPr>
          <w:p w14:paraId="43C2F2B1" w14:textId="77777777" w:rsidR="007302A9" w:rsidRPr="00873F68" w:rsidRDefault="007302A9" w:rsidP="007302A9">
            <w:pPr>
              <w:rPr>
                <w:rFonts w:ascii="Verdana" w:hAnsi="Verdana"/>
                <w:color w:val="A6A6A6" w:themeColor="background1" w:themeShade="A6"/>
                <w:sz w:val="14"/>
                <w:szCs w:val="14"/>
              </w:rPr>
            </w:pPr>
            <w:r>
              <w:rPr>
                <w:rFonts w:ascii="Verdana" w:hAnsi="Verdana"/>
                <w:color w:val="A6A6A6" w:themeColor="background1" w:themeShade="A6"/>
                <w:sz w:val="14"/>
                <w:szCs w:val="14"/>
              </w:rPr>
              <w:t>p. ex. Djebel Toubkal (Maroc) r</w:t>
            </w:r>
            <w:r w:rsidRPr="00873F68">
              <w:rPr>
                <w:rFonts w:ascii="Verdana" w:hAnsi="Verdana"/>
                <w:color w:val="A6A6A6" w:themeColor="background1" w:themeShade="A6"/>
                <w:sz w:val="14"/>
                <w:szCs w:val="14"/>
              </w:rPr>
              <w:t xml:space="preserve">outes d’accès </w:t>
            </w:r>
            <w:r>
              <w:rPr>
                <w:rFonts w:ascii="Verdana" w:hAnsi="Verdana"/>
                <w:color w:val="A6A6A6" w:themeColor="background1" w:themeShade="A6"/>
                <w:sz w:val="14"/>
                <w:szCs w:val="14"/>
              </w:rPr>
              <w:t xml:space="preserve">moyennement </w:t>
            </w:r>
            <w:r w:rsidRPr="00873F68">
              <w:rPr>
                <w:rFonts w:ascii="Verdana" w:hAnsi="Verdana"/>
                <w:color w:val="A6A6A6" w:themeColor="background1" w:themeShade="A6"/>
                <w:sz w:val="14"/>
                <w:szCs w:val="14"/>
              </w:rPr>
              <w:t>difficiles</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28E54A24" w14:textId="77777777" w:rsidR="007302A9" w:rsidRPr="00873F68" w:rsidRDefault="007302A9" w:rsidP="007302A9">
            <w:pPr>
              <w:rPr>
                <w:rFonts w:ascii="Verdana" w:hAnsi="Verdana"/>
                <w:color w:val="A6A6A6" w:themeColor="background1" w:themeShade="A6"/>
                <w:sz w:val="14"/>
                <w:szCs w:val="14"/>
              </w:rPr>
            </w:pPr>
            <w:r w:rsidRPr="00873F68">
              <w:rPr>
                <w:rFonts w:ascii="Verdana" w:hAnsi="Verdana"/>
                <w:color w:val="A6A6A6" w:themeColor="background1" w:themeShade="A6"/>
                <w:sz w:val="14"/>
                <w:szCs w:val="14"/>
              </w:rPr>
              <w:t>3</w:t>
            </w: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7F5A18BF" w14:textId="77777777" w:rsidR="007302A9" w:rsidRPr="00873F68" w:rsidRDefault="007302A9" w:rsidP="007302A9">
            <w:pPr>
              <w:rPr>
                <w:rFonts w:ascii="Verdana" w:hAnsi="Verdana"/>
                <w:color w:val="A6A6A6" w:themeColor="background1" w:themeShade="A6"/>
                <w:sz w:val="14"/>
                <w:szCs w:val="14"/>
              </w:rPr>
            </w:pPr>
            <w:r w:rsidRPr="00873F68">
              <w:rPr>
                <w:rFonts w:ascii="Verdana" w:hAnsi="Verdana"/>
                <w:color w:val="A6A6A6" w:themeColor="background1" w:themeShade="A6"/>
                <w:sz w:val="14"/>
                <w:szCs w:val="14"/>
              </w:rPr>
              <w:t>Véhicule 4x4</w:t>
            </w:r>
            <w:r>
              <w:rPr>
                <w:rFonts w:ascii="Verdana" w:hAnsi="Verdana"/>
                <w:color w:val="A6A6A6" w:themeColor="background1" w:themeShade="A6"/>
                <w:sz w:val="14"/>
                <w:szCs w:val="14"/>
              </w:rPr>
              <w:t xml:space="preserve"> récent, bien entretenu et vérifié, conduite défensive</w:t>
            </w:r>
          </w:p>
        </w:tc>
        <w:tc>
          <w:tcPr>
            <w:tcW w:w="2253" w:type="dxa"/>
            <w:tcBorders>
              <w:top w:val="single" w:sz="4" w:space="0" w:color="auto"/>
              <w:left w:val="single" w:sz="4" w:space="0" w:color="auto"/>
              <w:bottom w:val="single" w:sz="4" w:space="0" w:color="auto"/>
              <w:right w:val="single" w:sz="4" w:space="0" w:color="auto"/>
            </w:tcBorders>
          </w:tcPr>
          <w:p w14:paraId="3E745724" w14:textId="77777777" w:rsidR="007302A9" w:rsidRPr="00873F68" w:rsidRDefault="007302A9" w:rsidP="007302A9">
            <w:pPr>
              <w:rPr>
                <w:rFonts w:ascii="Verdana" w:hAnsi="Verdana"/>
                <w:color w:val="A6A6A6" w:themeColor="background1" w:themeShade="A6"/>
                <w:sz w:val="14"/>
                <w:szCs w:val="14"/>
              </w:rPr>
            </w:pPr>
            <w:r w:rsidRPr="00873F68">
              <w:rPr>
                <w:rFonts w:ascii="Verdana" w:hAnsi="Verdana"/>
                <w:color w:val="A6A6A6" w:themeColor="background1" w:themeShade="A6"/>
                <w:sz w:val="14"/>
                <w:szCs w:val="14"/>
              </w:rPr>
              <w:t>Non</w:t>
            </w:r>
          </w:p>
        </w:tc>
        <w:tc>
          <w:tcPr>
            <w:tcW w:w="3924" w:type="dxa"/>
            <w:tcBorders>
              <w:top w:val="single" w:sz="4" w:space="0" w:color="auto"/>
              <w:left w:val="single" w:sz="4" w:space="0" w:color="auto"/>
              <w:bottom w:val="single" w:sz="4" w:space="0" w:color="auto"/>
              <w:right w:val="single" w:sz="4" w:space="0" w:color="auto"/>
            </w:tcBorders>
          </w:tcPr>
          <w:p w14:paraId="103FCE62" w14:textId="77777777" w:rsidR="007302A9" w:rsidRPr="00873F68" w:rsidRDefault="007302A9" w:rsidP="007302A9">
            <w:pPr>
              <w:rPr>
                <w:rFonts w:ascii="Verdana" w:hAnsi="Verdana"/>
                <w:color w:val="A6A6A6" w:themeColor="background1" w:themeShade="A6"/>
                <w:sz w:val="14"/>
                <w:szCs w:val="14"/>
              </w:rPr>
            </w:pPr>
            <w:r w:rsidRPr="00873F68">
              <w:rPr>
                <w:rFonts w:ascii="Verdana" w:hAnsi="Verdana"/>
                <w:color w:val="A6A6A6" w:themeColor="background1" w:themeShade="A6"/>
                <w:sz w:val="14"/>
                <w:szCs w:val="14"/>
              </w:rPr>
              <w:t>Acceptable. Conducteur ayant l’expérience de ce type de cond</w:t>
            </w:r>
            <w:r>
              <w:rPr>
                <w:rFonts w:ascii="Verdana" w:hAnsi="Verdana"/>
                <w:color w:val="A6A6A6" w:themeColor="background1" w:themeShade="A6"/>
                <w:sz w:val="14"/>
                <w:szCs w:val="14"/>
              </w:rPr>
              <w:t>i</w:t>
            </w:r>
            <w:r w:rsidRPr="00873F68">
              <w:rPr>
                <w:rFonts w:ascii="Verdana" w:hAnsi="Verdana"/>
                <w:color w:val="A6A6A6" w:themeColor="background1" w:themeShade="A6"/>
                <w:sz w:val="14"/>
                <w:szCs w:val="14"/>
              </w:rPr>
              <w:t>tions</w:t>
            </w:r>
          </w:p>
        </w:tc>
      </w:tr>
      <w:tr w:rsidR="007302A9" w:rsidRPr="00507A1E" w14:paraId="5B1F63E5" w14:textId="77777777" w:rsidTr="007302A9">
        <w:trPr>
          <w:trHeight w:val="328"/>
        </w:trPr>
        <w:tc>
          <w:tcPr>
            <w:tcW w:w="2987" w:type="dxa"/>
            <w:tcBorders>
              <w:top w:val="single" w:sz="4" w:space="0" w:color="auto"/>
              <w:left w:val="single" w:sz="4" w:space="0" w:color="auto"/>
              <w:bottom w:val="single" w:sz="4" w:space="0" w:color="auto"/>
              <w:right w:val="single" w:sz="4" w:space="0" w:color="auto"/>
            </w:tcBorders>
          </w:tcPr>
          <w:p w14:paraId="12D2723A" w14:textId="77777777" w:rsidR="007302A9" w:rsidRPr="00C87FB3" w:rsidRDefault="007302A9" w:rsidP="007302A9">
            <w:pPr>
              <w:rPr>
                <w:rFonts w:ascii="Verdana" w:hAnsi="Verdana"/>
                <w:sz w:val="14"/>
                <w:szCs w:val="14"/>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2E74D60A" w14:textId="77777777" w:rsidR="007302A9" w:rsidRPr="00C87FB3" w:rsidRDefault="007302A9" w:rsidP="007302A9">
            <w:pPr>
              <w:rPr>
                <w:rFonts w:ascii="Verdana" w:hAnsi="Verdana"/>
                <w:sz w:val="14"/>
                <w:szCs w:val="14"/>
              </w:rPr>
            </w:pP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53441599" w14:textId="77777777" w:rsidR="007302A9" w:rsidRPr="00C87FB3" w:rsidRDefault="007302A9" w:rsidP="007302A9">
            <w:pPr>
              <w:rPr>
                <w:rFonts w:ascii="Verdana" w:hAnsi="Verdana"/>
                <w:sz w:val="14"/>
                <w:szCs w:val="14"/>
              </w:rPr>
            </w:pPr>
          </w:p>
        </w:tc>
        <w:tc>
          <w:tcPr>
            <w:tcW w:w="2253" w:type="dxa"/>
            <w:tcBorders>
              <w:top w:val="single" w:sz="4" w:space="0" w:color="auto"/>
              <w:left w:val="single" w:sz="4" w:space="0" w:color="auto"/>
              <w:bottom w:val="single" w:sz="4" w:space="0" w:color="auto"/>
              <w:right w:val="single" w:sz="4" w:space="0" w:color="auto"/>
            </w:tcBorders>
          </w:tcPr>
          <w:p w14:paraId="75FD71DC" w14:textId="77777777" w:rsidR="007302A9" w:rsidRPr="00C87FB3" w:rsidRDefault="007302A9" w:rsidP="007302A9">
            <w:pPr>
              <w:rPr>
                <w:rFonts w:ascii="Verdana" w:hAnsi="Verdana"/>
                <w:sz w:val="14"/>
                <w:szCs w:val="14"/>
              </w:rPr>
            </w:pPr>
          </w:p>
        </w:tc>
        <w:tc>
          <w:tcPr>
            <w:tcW w:w="3924" w:type="dxa"/>
            <w:tcBorders>
              <w:top w:val="single" w:sz="4" w:space="0" w:color="auto"/>
              <w:left w:val="single" w:sz="4" w:space="0" w:color="auto"/>
              <w:bottom w:val="single" w:sz="4" w:space="0" w:color="auto"/>
              <w:right w:val="single" w:sz="4" w:space="0" w:color="auto"/>
            </w:tcBorders>
          </w:tcPr>
          <w:p w14:paraId="1705F89D" w14:textId="77777777" w:rsidR="007302A9" w:rsidRPr="00C87FB3" w:rsidRDefault="007302A9" w:rsidP="007302A9">
            <w:pPr>
              <w:rPr>
                <w:rFonts w:ascii="Verdana" w:hAnsi="Verdana"/>
                <w:sz w:val="14"/>
                <w:szCs w:val="14"/>
              </w:rPr>
            </w:pPr>
          </w:p>
        </w:tc>
      </w:tr>
      <w:tr w:rsidR="007302A9" w:rsidRPr="00507A1E" w14:paraId="51C9AB06" w14:textId="77777777" w:rsidTr="007302A9">
        <w:trPr>
          <w:trHeight w:val="328"/>
        </w:trPr>
        <w:tc>
          <w:tcPr>
            <w:tcW w:w="2987" w:type="dxa"/>
            <w:tcBorders>
              <w:top w:val="single" w:sz="4" w:space="0" w:color="auto"/>
              <w:left w:val="single" w:sz="4" w:space="0" w:color="auto"/>
              <w:bottom w:val="single" w:sz="4" w:space="0" w:color="auto"/>
              <w:right w:val="single" w:sz="4" w:space="0" w:color="auto"/>
            </w:tcBorders>
          </w:tcPr>
          <w:p w14:paraId="5E481F42" w14:textId="77777777" w:rsidR="007302A9" w:rsidRPr="00C87FB3" w:rsidRDefault="007302A9" w:rsidP="007302A9">
            <w:pPr>
              <w:rPr>
                <w:rFonts w:ascii="Verdana" w:hAnsi="Verdana"/>
                <w:sz w:val="14"/>
                <w:szCs w:val="14"/>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0FE4035E" w14:textId="77777777" w:rsidR="007302A9" w:rsidRPr="00C87FB3" w:rsidRDefault="007302A9" w:rsidP="007302A9">
            <w:pPr>
              <w:rPr>
                <w:rFonts w:ascii="Verdana" w:hAnsi="Verdana"/>
                <w:sz w:val="14"/>
                <w:szCs w:val="14"/>
              </w:rPr>
            </w:pP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3961DF34" w14:textId="77777777" w:rsidR="007302A9" w:rsidRPr="00C87FB3" w:rsidRDefault="007302A9" w:rsidP="007302A9">
            <w:pPr>
              <w:rPr>
                <w:rFonts w:ascii="Verdana" w:hAnsi="Verdana"/>
                <w:sz w:val="14"/>
                <w:szCs w:val="14"/>
              </w:rPr>
            </w:pPr>
          </w:p>
        </w:tc>
        <w:tc>
          <w:tcPr>
            <w:tcW w:w="2253" w:type="dxa"/>
            <w:tcBorders>
              <w:top w:val="single" w:sz="4" w:space="0" w:color="auto"/>
              <w:left w:val="single" w:sz="4" w:space="0" w:color="auto"/>
              <w:bottom w:val="single" w:sz="4" w:space="0" w:color="auto"/>
              <w:right w:val="single" w:sz="4" w:space="0" w:color="auto"/>
            </w:tcBorders>
          </w:tcPr>
          <w:p w14:paraId="7ABC8E40" w14:textId="77777777" w:rsidR="007302A9" w:rsidRPr="00C87FB3" w:rsidRDefault="007302A9" w:rsidP="007302A9">
            <w:pPr>
              <w:rPr>
                <w:rFonts w:ascii="Verdana" w:hAnsi="Verdana"/>
                <w:sz w:val="14"/>
                <w:szCs w:val="14"/>
              </w:rPr>
            </w:pPr>
          </w:p>
        </w:tc>
        <w:tc>
          <w:tcPr>
            <w:tcW w:w="3924" w:type="dxa"/>
            <w:tcBorders>
              <w:top w:val="single" w:sz="4" w:space="0" w:color="auto"/>
              <w:left w:val="single" w:sz="4" w:space="0" w:color="auto"/>
              <w:bottom w:val="single" w:sz="4" w:space="0" w:color="auto"/>
              <w:right w:val="single" w:sz="4" w:space="0" w:color="auto"/>
            </w:tcBorders>
          </w:tcPr>
          <w:p w14:paraId="2EAA2E94" w14:textId="77777777" w:rsidR="007302A9" w:rsidRPr="00C87FB3" w:rsidRDefault="007302A9" w:rsidP="007302A9">
            <w:pPr>
              <w:rPr>
                <w:rFonts w:ascii="Verdana" w:hAnsi="Verdana"/>
                <w:sz w:val="14"/>
                <w:szCs w:val="14"/>
              </w:rPr>
            </w:pPr>
          </w:p>
        </w:tc>
      </w:tr>
      <w:tr w:rsidR="007302A9" w:rsidRPr="00507A1E" w14:paraId="5C015613" w14:textId="77777777" w:rsidTr="007302A9">
        <w:trPr>
          <w:trHeight w:val="328"/>
        </w:trPr>
        <w:tc>
          <w:tcPr>
            <w:tcW w:w="2987" w:type="dxa"/>
            <w:tcBorders>
              <w:top w:val="single" w:sz="4" w:space="0" w:color="auto"/>
              <w:left w:val="single" w:sz="4" w:space="0" w:color="auto"/>
              <w:bottom w:val="single" w:sz="4" w:space="0" w:color="auto"/>
              <w:right w:val="single" w:sz="4" w:space="0" w:color="auto"/>
            </w:tcBorders>
          </w:tcPr>
          <w:p w14:paraId="40B2D50E" w14:textId="77777777" w:rsidR="007302A9" w:rsidRPr="00C87FB3" w:rsidRDefault="007302A9" w:rsidP="007302A9">
            <w:pPr>
              <w:rPr>
                <w:rFonts w:ascii="Verdana" w:hAnsi="Verdana"/>
                <w:sz w:val="14"/>
                <w:szCs w:val="14"/>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27A445B1" w14:textId="77777777" w:rsidR="007302A9" w:rsidRPr="00C87FB3" w:rsidRDefault="007302A9" w:rsidP="007302A9">
            <w:pPr>
              <w:rPr>
                <w:rFonts w:ascii="Verdana" w:hAnsi="Verdana"/>
                <w:sz w:val="14"/>
                <w:szCs w:val="14"/>
              </w:rPr>
            </w:pP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64125557" w14:textId="77777777" w:rsidR="007302A9" w:rsidRPr="00C87FB3" w:rsidRDefault="007302A9" w:rsidP="007302A9">
            <w:pPr>
              <w:rPr>
                <w:rFonts w:ascii="Verdana" w:hAnsi="Verdana"/>
                <w:sz w:val="14"/>
                <w:szCs w:val="14"/>
              </w:rPr>
            </w:pPr>
          </w:p>
        </w:tc>
        <w:tc>
          <w:tcPr>
            <w:tcW w:w="2253" w:type="dxa"/>
            <w:tcBorders>
              <w:top w:val="single" w:sz="4" w:space="0" w:color="auto"/>
              <w:left w:val="single" w:sz="4" w:space="0" w:color="auto"/>
              <w:bottom w:val="single" w:sz="4" w:space="0" w:color="auto"/>
              <w:right w:val="single" w:sz="4" w:space="0" w:color="auto"/>
            </w:tcBorders>
          </w:tcPr>
          <w:p w14:paraId="2E60D3BB" w14:textId="77777777" w:rsidR="007302A9" w:rsidRPr="00C87FB3" w:rsidRDefault="007302A9" w:rsidP="007302A9">
            <w:pPr>
              <w:rPr>
                <w:rFonts w:ascii="Verdana" w:hAnsi="Verdana"/>
                <w:sz w:val="14"/>
                <w:szCs w:val="14"/>
              </w:rPr>
            </w:pPr>
          </w:p>
        </w:tc>
        <w:tc>
          <w:tcPr>
            <w:tcW w:w="3924" w:type="dxa"/>
            <w:tcBorders>
              <w:top w:val="single" w:sz="4" w:space="0" w:color="auto"/>
              <w:left w:val="single" w:sz="4" w:space="0" w:color="auto"/>
              <w:bottom w:val="single" w:sz="4" w:space="0" w:color="auto"/>
              <w:right w:val="single" w:sz="4" w:space="0" w:color="auto"/>
            </w:tcBorders>
          </w:tcPr>
          <w:p w14:paraId="53A780B4" w14:textId="77777777" w:rsidR="007302A9" w:rsidRPr="00C87FB3" w:rsidRDefault="007302A9" w:rsidP="007302A9">
            <w:pPr>
              <w:rPr>
                <w:rFonts w:ascii="Verdana" w:hAnsi="Verdana"/>
                <w:sz w:val="14"/>
                <w:szCs w:val="14"/>
              </w:rPr>
            </w:pPr>
          </w:p>
        </w:tc>
      </w:tr>
      <w:tr w:rsidR="007302A9" w:rsidRPr="00507A1E" w14:paraId="424F9EE0" w14:textId="77777777" w:rsidTr="007302A9">
        <w:trPr>
          <w:trHeight w:val="187"/>
        </w:trPr>
        <w:tc>
          <w:tcPr>
            <w:tcW w:w="2987" w:type="dxa"/>
            <w:tcBorders>
              <w:top w:val="single" w:sz="4" w:space="0" w:color="auto"/>
              <w:left w:val="single" w:sz="4" w:space="0" w:color="auto"/>
              <w:bottom w:val="single" w:sz="4" w:space="0" w:color="auto"/>
              <w:right w:val="single" w:sz="4" w:space="0" w:color="auto"/>
            </w:tcBorders>
          </w:tcPr>
          <w:p w14:paraId="3A500B31" w14:textId="77777777" w:rsidR="007302A9" w:rsidRPr="00C87FB3" w:rsidRDefault="007302A9" w:rsidP="007302A9">
            <w:pPr>
              <w:rPr>
                <w:rFonts w:ascii="Verdana" w:hAnsi="Verdana"/>
                <w:sz w:val="14"/>
                <w:szCs w:val="14"/>
              </w:rPr>
            </w:pPr>
            <w:r w:rsidRPr="00C87FB3">
              <w:rPr>
                <w:rFonts w:ascii="Verdana" w:hAnsi="Verdana"/>
                <w:sz w:val="14"/>
                <w:szCs w:val="14"/>
              </w:rPr>
              <w:t>Créer une autre feuille si nécessaire</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2BCA2D0B" w14:textId="77777777" w:rsidR="007302A9" w:rsidRPr="00C87FB3" w:rsidRDefault="007302A9" w:rsidP="007302A9">
            <w:pPr>
              <w:rPr>
                <w:rFonts w:ascii="Verdana" w:hAnsi="Verdana"/>
                <w:sz w:val="14"/>
                <w:szCs w:val="14"/>
              </w:rPr>
            </w:pP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062EDB76" w14:textId="77777777" w:rsidR="007302A9" w:rsidRPr="00C87FB3" w:rsidRDefault="007302A9" w:rsidP="007302A9">
            <w:pPr>
              <w:rPr>
                <w:rFonts w:ascii="Verdana" w:hAnsi="Verdana"/>
                <w:sz w:val="14"/>
                <w:szCs w:val="14"/>
              </w:rPr>
            </w:pPr>
          </w:p>
        </w:tc>
        <w:tc>
          <w:tcPr>
            <w:tcW w:w="2253" w:type="dxa"/>
            <w:tcBorders>
              <w:top w:val="single" w:sz="4" w:space="0" w:color="auto"/>
              <w:left w:val="single" w:sz="4" w:space="0" w:color="auto"/>
              <w:bottom w:val="single" w:sz="4" w:space="0" w:color="auto"/>
              <w:right w:val="single" w:sz="4" w:space="0" w:color="auto"/>
            </w:tcBorders>
          </w:tcPr>
          <w:p w14:paraId="4EA5F6E3" w14:textId="77777777" w:rsidR="007302A9" w:rsidRPr="00C87FB3" w:rsidRDefault="007302A9" w:rsidP="007302A9">
            <w:pPr>
              <w:rPr>
                <w:rFonts w:ascii="Verdana" w:hAnsi="Verdana"/>
                <w:sz w:val="14"/>
                <w:szCs w:val="14"/>
              </w:rPr>
            </w:pPr>
          </w:p>
        </w:tc>
        <w:tc>
          <w:tcPr>
            <w:tcW w:w="3924" w:type="dxa"/>
            <w:tcBorders>
              <w:top w:val="single" w:sz="4" w:space="0" w:color="auto"/>
              <w:left w:val="single" w:sz="4" w:space="0" w:color="auto"/>
              <w:bottom w:val="single" w:sz="4" w:space="0" w:color="auto"/>
              <w:right w:val="single" w:sz="4" w:space="0" w:color="auto"/>
            </w:tcBorders>
          </w:tcPr>
          <w:p w14:paraId="4FFD4512" w14:textId="77777777" w:rsidR="007302A9" w:rsidRPr="00C87FB3" w:rsidRDefault="007302A9" w:rsidP="007302A9">
            <w:pPr>
              <w:rPr>
                <w:rFonts w:ascii="Verdana" w:hAnsi="Verdana"/>
                <w:sz w:val="14"/>
                <w:szCs w:val="14"/>
              </w:rPr>
            </w:pPr>
          </w:p>
        </w:tc>
      </w:tr>
      <w:tr w:rsidR="007302A9" w:rsidRPr="00C87FB3" w14:paraId="74CD3F83" w14:textId="77777777" w:rsidTr="007302A9">
        <w:trPr>
          <w:trHeight w:val="187"/>
        </w:trPr>
        <w:tc>
          <w:tcPr>
            <w:tcW w:w="2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EE154" w14:textId="77777777" w:rsidR="007302A9" w:rsidRPr="00C87FB3" w:rsidRDefault="007302A9" w:rsidP="007302A9">
            <w:pPr>
              <w:rPr>
                <w:rFonts w:ascii="Verdana" w:hAnsi="Verdana"/>
                <w:b/>
                <w:sz w:val="14"/>
                <w:szCs w:val="14"/>
              </w:rPr>
            </w:pPr>
            <w:r w:rsidRPr="00C87FB3">
              <w:rPr>
                <w:rFonts w:ascii="Verdana" w:hAnsi="Verdana"/>
                <w:b/>
                <w:sz w:val="14"/>
                <w:szCs w:val="14"/>
              </w:rPr>
              <w:t>Niveau de risque global</w:t>
            </w:r>
          </w:p>
          <w:p w14:paraId="1B6700DA" w14:textId="77777777" w:rsidR="007302A9" w:rsidRPr="00C87FB3" w:rsidRDefault="007302A9" w:rsidP="007302A9">
            <w:pPr>
              <w:rPr>
                <w:rFonts w:ascii="Verdana" w:hAnsi="Verdana"/>
                <w:b/>
                <w:sz w:val="14"/>
                <w:szCs w:val="14"/>
              </w:rPr>
            </w:pPr>
            <w:r w:rsidRPr="00C87FB3">
              <w:rPr>
                <w:rFonts w:ascii="Verdana" w:hAnsi="Verdana"/>
                <w:b/>
                <w:sz w:val="14"/>
                <w:szCs w:val="14"/>
              </w:rPr>
              <w:t>A rubriquer également</w:t>
            </w:r>
          </w:p>
        </w:tc>
        <w:tc>
          <w:tcPr>
            <w:tcW w:w="2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85A8C" w14:textId="77777777" w:rsidR="007302A9" w:rsidRPr="00C87FB3" w:rsidRDefault="007302A9" w:rsidP="007302A9">
            <w:pPr>
              <w:rPr>
                <w:rFonts w:ascii="Verdana" w:hAnsi="Verdana"/>
                <w:sz w:val="14"/>
                <w:szCs w:val="14"/>
              </w:rPr>
            </w:pPr>
            <w:proofErr w:type="spellStart"/>
            <w:r w:rsidRPr="00C87FB3">
              <w:rPr>
                <w:rFonts w:ascii="Verdana" w:hAnsi="Verdana"/>
                <w:sz w:val="14"/>
                <w:szCs w:val="14"/>
              </w:rPr>
              <w:t>Elevé</w:t>
            </w:r>
            <w:proofErr w:type="spellEnd"/>
            <w:r w:rsidRPr="00C87FB3">
              <w:rPr>
                <w:rFonts w:ascii="Verdana" w:hAnsi="Verdana"/>
                <w:sz w:val="14"/>
                <w:szCs w:val="14"/>
              </w:rPr>
              <w:t>/modéré/faible</w:t>
            </w:r>
          </w:p>
          <w:p w14:paraId="44D6A545" w14:textId="77777777" w:rsidR="007302A9" w:rsidRPr="00C87FB3" w:rsidRDefault="007302A9" w:rsidP="007302A9">
            <w:pPr>
              <w:rPr>
                <w:rFonts w:ascii="Verdana" w:hAnsi="Verdana"/>
                <w:sz w:val="14"/>
                <w:szCs w:val="14"/>
              </w:rPr>
            </w:pPr>
          </w:p>
          <w:p w14:paraId="798F1DEE" w14:textId="77777777" w:rsidR="007302A9" w:rsidRPr="00C87FB3" w:rsidRDefault="007302A9" w:rsidP="007302A9">
            <w:pPr>
              <w:rPr>
                <w:rFonts w:ascii="Verdana" w:hAnsi="Verdana"/>
                <w:sz w:val="14"/>
                <w:szCs w:val="14"/>
              </w:rPr>
            </w:pPr>
          </w:p>
        </w:tc>
        <w:tc>
          <w:tcPr>
            <w:tcW w:w="3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39D0" w14:textId="77777777" w:rsidR="007302A9" w:rsidRPr="00C87FB3" w:rsidRDefault="007302A9" w:rsidP="007302A9">
            <w:pPr>
              <w:rPr>
                <w:rFonts w:ascii="Verdana" w:hAnsi="Verdana"/>
                <w:sz w:val="14"/>
                <w:szCs w:val="14"/>
              </w:rPr>
            </w:pPr>
          </w:p>
        </w:tc>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C287E6" w14:textId="77777777" w:rsidR="007302A9" w:rsidRPr="00C87FB3" w:rsidRDefault="007302A9" w:rsidP="007302A9">
            <w:pPr>
              <w:rPr>
                <w:rFonts w:ascii="Verdana" w:hAnsi="Verdana"/>
                <w:sz w:val="14"/>
                <w:szCs w:val="14"/>
              </w:rPr>
            </w:pPr>
            <w:r w:rsidRPr="00C87FB3">
              <w:rPr>
                <w:rFonts w:ascii="Verdana" w:hAnsi="Verdana"/>
                <w:sz w:val="14"/>
                <w:szCs w:val="14"/>
              </w:rPr>
              <w:t>Oui/Non</w:t>
            </w:r>
          </w:p>
        </w:tc>
        <w:tc>
          <w:tcPr>
            <w:tcW w:w="3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E46A42" w14:textId="77777777" w:rsidR="007302A9" w:rsidRPr="00C87FB3" w:rsidRDefault="007302A9" w:rsidP="007302A9">
            <w:pPr>
              <w:rPr>
                <w:rFonts w:ascii="Verdana" w:hAnsi="Verdana"/>
                <w:sz w:val="14"/>
                <w:szCs w:val="14"/>
              </w:rPr>
            </w:pPr>
            <w:r w:rsidRPr="00C87FB3">
              <w:rPr>
                <w:rFonts w:ascii="Verdana" w:hAnsi="Verdana"/>
                <w:sz w:val="14"/>
                <w:szCs w:val="14"/>
              </w:rPr>
              <w:t>Acceptable aux conditions suivantes</w:t>
            </w:r>
          </w:p>
        </w:tc>
      </w:tr>
      <w:tr w:rsidR="007302A9" w:rsidRPr="00507A1E" w14:paraId="5F6E7339" w14:textId="77777777" w:rsidTr="007302A9">
        <w:trPr>
          <w:trHeight w:val="657"/>
        </w:trPr>
        <w:tc>
          <w:tcPr>
            <w:tcW w:w="2987" w:type="dxa"/>
            <w:tcBorders>
              <w:top w:val="single" w:sz="4" w:space="0" w:color="auto"/>
              <w:left w:val="single" w:sz="4" w:space="0" w:color="auto"/>
              <w:bottom w:val="single" w:sz="4" w:space="0" w:color="auto"/>
              <w:right w:val="single" w:sz="4" w:space="0" w:color="auto"/>
            </w:tcBorders>
          </w:tcPr>
          <w:p w14:paraId="010A871E" w14:textId="77777777" w:rsidR="007302A9" w:rsidRPr="00462232" w:rsidRDefault="007302A9" w:rsidP="007302A9">
            <w:pPr>
              <w:rPr>
                <w:rFonts w:ascii="Verdana" w:hAnsi="Verdana"/>
                <w:color w:val="F4B083" w:themeColor="accent2" w:themeTint="99"/>
                <w:sz w:val="14"/>
                <w:szCs w:val="14"/>
              </w:rPr>
            </w:pPr>
            <w:r w:rsidRPr="00462232">
              <w:rPr>
                <w:rFonts w:ascii="Verdana" w:hAnsi="Verdana"/>
                <w:color w:val="F4B083" w:themeColor="accent2" w:themeTint="99"/>
                <w:sz w:val="14"/>
                <w:szCs w:val="14"/>
              </w:rPr>
              <w:t xml:space="preserve">Par ex. </w:t>
            </w:r>
            <w:r>
              <w:rPr>
                <w:rFonts w:ascii="Verdana" w:hAnsi="Verdana"/>
                <w:color w:val="F4B083" w:themeColor="accent2" w:themeTint="99"/>
                <w:sz w:val="14"/>
                <w:szCs w:val="14"/>
              </w:rPr>
              <w:t xml:space="preserve">Ensemble </w:t>
            </w:r>
            <w:r w:rsidRPr="00462232">
              <w:rPr>
                <w:rFonts w:ascii="Verdana" w:hAnsi="Verdana"/>
                <w:color w:val="F4B083" w:themeColor="accent2" w:themeTint="99"/>
                <w:sz w:val="14"/>
                <w:szCs w:val="14"/>
              </w:rPr>
              <w:t>voyage</w:t>
            </w:r>
            <w:r>
              <w:rPr>
                <w:rFonts w:ascii="Verdana" w:hAnsi="Verdana"/>
                <w:color w:val="F4B083" w:themeColor="accent2" w:themeTint="99"/>
                <w:sz w:val="14"/>
                <w:szCs w:val="14"/>
              </w:rPr>
              <w:t>, déplacements + activité de terrain locale</w:t>
            </w:r>
          </w:p>
          <w:p w14:paraId="0BEE4D90" w14:textId="77777777" w:rsidR="007302A9" w:rsidRPr="00462232" w:rsidRDefault="007302A9" w:rsidP="007302A9">
            <w:pPr>
              <w:rPr>
                <w:rFonts w:ascii="Verdana" w:hAnsi="Verdana"/>
                <w:b/>
                <w:color w:val="F4B083" w:themeColor="accent2" w:themeTint="99"/>
                <w:sz w:val="14"/>
                <w:szCs w:val="14"/>
              </w:rPr>
            </w:pPr>
          </w:p>
          <w:p w14:paraId="5022419D" w14:textId="77777777" w:rsidR="007302A9" w:rsidRPr="00462232" w:rsidRDefault="007302A9" w:rsidP="007302A9">
            <w:pPr>
              <w:rPr>
                <w:rFonts w:ascii="Verdana" w:hAnsi="Verdana"/>
                <w:b/>
                <w:color w:val="F4B083" w:themeColor="accent2" w:themeTint="99"/>
                <w:sz w:val="14"/>
                <w:szCs w:val="14"/>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4D3C0122" w14:textId="77777777" w:rsidR="007302A9" w:rsidRPr="00462232" w:rsidRDefault="007302A9" w:rsidP="007302A9">
            <w:pPr>
              <w:rPr>
                <w:rFonts w:ascii="Verdana" w:hAnsi="Verdana"/>
                <w:color w:val="F4B083" w:themeColor="accent2" w:themeTint="99"/>
                <w:sz w:val="14"/>
                <w:szCs w:val="14"/>
              </w:rPr>
            </w:pPr>
            <w:r w:rsidRPr="00462232">
              <w:rPr>
                <w:rFonts w:ascii="Verdana" w:hAnsi="Verdana"/>
                <w:color w:val="F4B083" w:themeColor="accent2" w:themeTint="99"/>
                <w:sz w:val="14"/>
                <w:szCs w:val="14"/>
              </w:rPr>
              <w:t>Faible à moyen</w:t>
            </w: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12045676" w14:textId="77777777" w:rsidR="007302A9" w:rsidRPr="00462232" w:rsidRDefault="007302A9" w:rsidP="007302A9">
            <w:pPr>
              <w:rPr>
                <w:rFonts w:ascii="Verdana" w:hAnsi="Verdana"/>
                <w:color w:val="F4B083" w:themeColor="accent2" w:themeTint="99"/>
                <w:sz w:val="14"/>
                <w:szCs w:val="14"/>
              </w:rPr>
            </w:pPr>
            <w:r w:rsidRPr="00462232">
              <w:rPr>
                <w:rFonts w:ascii="Verdana" w:hAnsi="Verdana"/>
                <w:color w:val="F4B083" w:themeColor="accent2" w:themeTint="99"/>
                <w:sz w:val="14"/>
                <w:szCs w:val="14"/>
              </w:rPr>
              <w:t>Vérification des conditions météo et politiques locales</w:t>
            </w:r>
          </w:p>
        </w:tc>
        <w:tc>
          <w:tcPr>
            <w:tcW w:w="2253" w:type="dxa"/>
            <w:tcBorders>
              <w:top w:val="single" w:sz="4" w:space="0" w:color="auto"/>
              <w:left w:val="single" w:sz="4" w:space="0" w:color="auto"/>
              <w:bottom w:val="single" w:sz="4" w:space="0" w:color="auto"/>
              <w:right w:val="single" w:sz="4" w:space="0" w:color="auto"/>
            </w:tcBorders>
          </w:tcPr>
          <w:p w14:paraId="4B75AFED" w14:textId="77777777" w:rsidR="007302A9" w:rsidRPr="00462232" w:rsidRDefault="007302A9" w:rsidP="007302A9">
            <w:pPr>
              <w:rPr>
                <w:rFonts w:ascii="Verdana" w:hAnsi="Verdana"/>
                <w:color w:val="F4B083" w:themeColor="accent2" w:themeTint="99"/>
                <w:sz w:val="14"/>
                <w:szCs w:val="14"/>
              </w:rPr>
            </w:pPr>
            <w:r w:rsidRPr="00462232">
              <w:rPr>
                <w:rFonts w:ascii="Verdana" w:hAnsi="Verdana"/>
                <w:color w:val="F4B083" w:themeColor="accent2" w:themeTint="99"/>
                <w:sz w:val="14"/>
                <w:szCs w:val="14"/>
              </w:rPr>
              <w:t>Oui, faible</w:t>
            </w:r>
          </w:p>
        </w:tc>
        <w:tc>
          <w:tcPr>
            <w:tcW w:w="3924" w:type="dxa"/>
            <w:tcBorders>
              <w:top w:val="single" w:sz="4" w:space="0" w:color="auto"/>
              <w:left w:val="single" w:sz="4" w:space="0" w:color="auto"/>
              <w:bottom w:val="single" w:sz="4" w:space="0" w:color="auto"/>
              <w:right w:val="single" w:sz="4" w:space="0" w:color="auto"/>
            </w:tcBorders>
          </w:tcPr>
          <w:p w14:paraId="7CEB06BD" w14:textId="77777777" w:rsidR="007302A9" w:rsidRPr="00462232" w:rsidRDefault="007302A9" w:rsidP="007302A9">
            <w:pPr>
              <w:rPr>
                <w:rFonts w:ascii="Verdana" w:hAnsi="Verdana"/>
                <w:color w:val="F4B083" w:themeColor="accent2" w:themeTint="99"/>
                <w:sz w:val="14"/>
                <w:szCs w:val="14"/>
              </w:rPr>
            </w:pPr>
            <w:r w:rsidRPr="00462232">
              <w:rPr>
                <w:rFonts w:ascii="Verdana" w:hAnsi="Verdana"/>
                <w:color w:val="F4B083" w:themeColor="accent2" w:themeTint="99"/>
                <w:sz w:val="14"/>
                <w:szCs w:val="14"/>
              </w:rPr>
              <w:t>Autre terrain local avec meilleurs conditions au besoin et selon évolution des conditions locales de stabilité politique. Si l’ensemble des conditions n’est pas rempli, annulation ou report du voyage</w:t>
            </w:r>
          </w:p>
        </w:tc>
      </w:tr>
    </w:tbl>
    <w:p w14:paraId="402F4A6F" w14:textId="71476C66" w:rsidR="00246A7E" w:rsidRDefault="00246A7E" w:rsidP="00E778DE">
      <w:pPr>
        <w:ind w:firstLine="708"/>
        <w:rPr>
          <w:b/>
        </w:rPr>
      </w:pPr>
    </w:p>
    <w:p w14:paraId="76254808" w14:textId="77777777" w:rsidR="000404FF" w:rsidRDefault="000404FF" w:rsidP="000404FF">
      <w:pPr>
        <w:rPr>
          <w:b/>
        </w:rPr>
      </w:pPr>
      <w:r>
        <w:rPr>
          <w:b/>
        </w:rPr>
        <w:lastRenderedPageBreak/>
        <w:t>3.2 Recommandations sur la conduite en Suisse et à l’étranger</w:t>
      </w:r>
    </w:p>
    <w:p w14:paraId="0F496261" w14:textId="77777777" w:rsidR="000404FF" w:rsidRPr="00762703" w:rsidRDefault="000404FF" w:rsidP="000404FF">
      <w:pPr>
        <w:rPr>
          <w:b/>
          <w:sz w:val="22"/>
          <w:szCs w:val="22"/>
          <w:lang w:val="fr-CH"/>
        </w:rPr>
      </w:pPr>
      <w:r w:rsidRPr="00762703">
        <w:rPr>
          <w:b/>
          <w:sz w:val="22"/>
          <w:szCs w:val="22"/>
          <w:lang w:val="fr-CH"/>
        </w:rPr>
        <w:t>Recommandations pour la conduite</w:t>
      </w:r>
    </w:p>
    <w:p w14:paraId="0D4FE64D" w14:textId="77777777" w:rsidR="000404FF" w:rsidRPr="00762703" w:rsidRDefault="000404FF" w:rsidP="000404FF">
      <w:pPr>
        <w:rPr>
          <w:b/>
          <w:sz w:val="22"/>
          <w:szCs w:val="22"/>
          <w:lang w:val="fr-CH"/>
        </w:rPr>
      </w:pPr>
    </w:p>
    <w:p w14:paraId="4D42E141" w14:textId="77777777" w:rsidR="000404FF" w:rsidRPr="00762703" w:rsidRDefault="000404FF" w:rsidP="000404FF">
      <w:pPr>
        <w:rPr>
          <w:b/>
          <w:sz w:val="22"/>
          <w:szCs w:val="22"/>
          <w:lang w:val="fr-CH"/>
        </w:rPr>
      </w:pPr>
      <w:r w:rsidRPr="00762703">
        <w:rPr>
          <w:b/>
          <w:sz w:val="22"/>
          <w:szCs w:val="22"/>
          <w:lang w:val="fr-CH"/>
        </w:rPr>
        <w:t>Une personne meurt des suites d'un accident de la route toutes les 30 à 90 secondes dans le monde. 90% de ces décès surviennent en Asie, en Amérique latine et en Afrique.</w:t>
      </w:r>
    </w:p>
    <w:p w14:paraId="19C846D1" w14:textId="77777777" w:rsidR="000404FF" w:rsidRPr="00762703" w:rsidRDefault="000404FF" w:rsidP="000404FF">
      <w:pPr>
        <w:rPr>
          <w:b/>
          <w:sz w:val="22"/>
          <w:szCs w:val="22"/>
          <w:lang w:val="fr-CH"/>
        </w:rPr>
      </w:pPr>
      <w:r w:rsidRPr="00762703">
        <w:rPr>
          <w:b/>
          <w:sz w:val="22"/>
          <w:szCs w:val="22"/>
          <w:lang w:val="fr-CH"/>
        </w:rPr>
        <w:t>Le risque d'être tué ou blessé dans un accident de la route lors d'un voyage à l'étranger est 100 fois plus élevé qu'en Suisse.</w:t>
      </w:r>
    </w:p>
    <w:p w14:paraId="33518F5A" w14:textId="77777777" w:rsidR="000404FF" w:rsidRPr="00762703" w:rsidRDefault="000404FF" w:rsidP="000404FF">
      <w:pPr>
        <w:rPr>
          <w:b/>
          <w:sz w:val="22"/>
          <w:szCs w:val="22"/>
          <w:lang w:val="fr-CH"/>
        </w:rPr>
      </w:pPr>
      <w:r w:rsidRPr="00762703">
        <w:rPr>
          <w:b/>
          <w:sz w:val="22"/>
          <w:szCs w:val="22"/>
          <w:lang w:val="fr-CH"/>
        </w:rPr>
        <w:t>Les piétons, les conducteurs de deux-roues et les passagers de véhicules surchargés sont particulièrement exposés.</w:t>
      </w:r>
    </w:p>
    <w:p w14:paraId="5AF537DA" w14:textId="77777777" w:rsidR="000404FF" w:rsidRPr="00762703" w:rsidRDefault="000404FF" w:rsidP="000404FF">
      <w:pPr>
        <w:rPr>
          <w:b/>
          <w:sz w:val="22"/>
          <w:szCs w:val="22"/>
          <w:lang w:val="fr-CH"/>
        </w:rPr>
      </w:pPr>
    </w:p>
    <w:p w14:paraId="0C6C7CF7" w14:textId="77777777" w:rsidR="000404FF" w:rsidRPr="00762703" w:rsidRDefault="000404FF" w:rsidP="000404FF">
      <w:pPr>
        <w:rPr>
          <w:b/>
          <w:sz w:val="22"/>
          <w:szCs w:val="22"/>
          <w:lang w:val="fr-CH"/>
        </w:rPr>
      </w:pPr>
      <w:r w:rsidRPr="00762703">
        <w:rPr>
          <w:b/>
          <w:sz w:val="22"/>
          <w:szCs w:val="22"/>
          <w:lang w:val="fr-CH"/>
        </w:rPr>
        <w:t>Généralités :</w:t>
      </w:r>
    </w:p>
    <w:p w14:paraId="3902D03F" w14:textId="77777777" w:rsidR="000404FF" w:rsidRPr="00762703" w:rsidRDefault="000404FF" w:rsidP="000404FF">
      <w:pPr>
        <w:rPr>
          <w:sz w:val="22"/>
          <w:szCs w:val="22"/>
          <w:lang w:val="fr-CH"/>
        </w:rPr>
      </w:pPr>
      <w:r w:rsidRPr="00762703">
        <w:rPr>
          <w:sz w:val="22"/>
          <w:szCs w:val="22"/>
          <w:lang w:val="fr-CH"/>
        </w:rPr>
        <w:t>- Préparez particulièrement bien les étapes de votre voyage et identifiez les stations, les garages, les aires de ravitaillement et de repos.</w:t>
      </w:r>
    </w:p>
    <w:p w14:paraId="3BFBC36C" w14:textId="77777777" w:rsidR="000404FF" w:rsidRPr="00762703" w:rsidRDefault="000404FF" w:rsidP="000404FF">
      <w:pPr>
        <w:rPr>
          <w:sz w:val="22"/>
          <w:szCs w:val="22"/>
          <w:lang w:val="fr-CH"/>
        </w:rPr>
      </w:pPr>
      <w:r w:rsidRPr="00762703">
        <w:rPr>
          <w:sz w:val="22"/>
          <w:szCs w:val="22"/>
          <w:lang w:val="fr-CH"/>
        </w:rPr>
        <w:t xml:space="preserve">- Conduisez prudemment, </w:t>
      </w:r>
      <w:r>
        <w:rPr>
          <w:sz w:val="22"/>
          <w:szCs w:val="22"/>
          <w:lang w:val="fr-CH"/>
        </w:rPr>
        <w:t>de façon</w:t>
      </w:r>
      <w:r w:rsidRPr="00762703">
        <w:rPr>
          <w:sz w:val="22"/>
          <w:szCs w:val="22"/>
          <w:lang w:val="fr-CH"/>
        </w:rPr>
        <w:t xml:space="preserve"> </w:t>
      </w:r>
      <w:r>
        <w:rPr>
          <w:sz w:val="22"/>
          <w:szCs w:val="22"/>
          <w:lang w:val="fr-CH"/>
        </w:rPr>
        <w:t>prévent</w:t>
      </w:r>
      <w:r w:rsidRPr="00762703">
        <w:rPr>
          <w:sz w:val="22"/>
          <w:szCs w:val="22"/>
          <w:lang w:val="fr-CH"/>
        </w:rPr>
        <w:t>ive et faites une pause toutes les 2 à 3 heures.</w:t>
      </w:r>
    </w:p>
    <w:p w14:paraId="4484EB76" w14:textId="77777777" w:rsidR="000404FF" w:rsidRPr="00762703" w:rsidRDefault="000404FF" w:rsidP="000404FF">
      <w:pPr>
        <w:rPr>
          <w:sz w:val="22"/>
          <w:szCs w:val="22"/>
          <w:lang w:val="fr-CH"/>
        </w:rPr>
      </w:pPr>
      <w:r w:rsidRPr="00762703">
        <w:rPr>
          <w:sz w:val="22"/>
          <w:szCs w:val="22"/>
          <w:lang w:val="fr-CH"/>
        </w:rPr>
        <w:t>- Ne conduisez que de jour</w:t>
      </w:r>
    </w:p>
    <w:p w14:paraId="3A49F6EB" w14:textId="77777777" w:rsidR="000404FF" w:rsidRPr="00762703" w:rsidRDefault="000404FF" w:rsidP="000404FF">
      <w:pPr>
        <w:rPr>
          <w:sz w:val="22"/>
          <w:szCs w:val="22"/>
          <w:lang w:val="fr-CH"/>
        </w:rPr>
      </w:pPr>
      <w:r w:rsidRPr="00762703">
        <w:rPr>
          <w:sz w:val="22"/>
          <w:szCs w:val="22"/>
          <w:lang w:val="fr-CH"/>
        </w:rPr>
        <w:t>- Roulez toujours avec la ceinture de sécurité bouclée et les phares allumés, même de jour.</w:t>
      </w:r>
    </w:p>
    <w:p w14:paraId="4292622C" w14:textId="77777777" w:rsidR="000404FF" w:rsidRPr="00762703" w:rsidRDefault="000404FF" w:rsidP="000404FF">
      <w:pPr>
        <w:rPr>
          <w:sz w:val="22"/>
          <w:szCs w:val="22"/>
          <w:lang w:val="fr-CH"/>
        </w:rPr>
      </w:pPr>
      <w:r w:rsidRPr="00762703">
        <w:rPr>
          <w:sz w:val="22"/>
          <w:szCs w:val="22"/>
          <w:lang w:val="fr-CH"/>
        </w:rPr>
        <w:t>- Faites attention lorsque vous conduisez à gauche !</w:t>
      </w:r>
    </w:p>
    <w:p w14:paraId="04CD12CC" w14:textId="77777777" w:rsidR="000404FF" w:rsidRPr="00762703" w:rsidRDefault="000404FF" w:rsidP="000404FF">
      <w:pPr>
        <w:rPr>
          <w:sz w:val="22"/>
          <w:szCs w:val="22"/>
          <w:lang w:val="fr-CH"/>
        </w:rPr>
      </w:pPr>
      <w:r w:rsidRPr="00762703">
        <w:rPr>
          <w:sz w:val="22"/>
          <w:szCs w:val="22"/>
          <w:lang w:val="fr-CH"/>
        </w:rPr>
        <w:t>- Évitez l'alcool et les autres drogues</w:t>
      </w:r>
    </w:p>
    <w:p w14:paraId="4A56C34C" w14:textId="77777777" w:rsidR="000404FF" w:rsidRPr="00762703" w:rsidRDefault="000404FF" w:rsidP="000404FF">
      <w:pPr>
        <w:rPr>
          <w:sz w:val="22"/>
          <w:szCs w:val="22"/>
          <w:lang w:val="fr-CH"/>
        </w:rPr>
      </w:pPr>
      <w:r w:rsidRPr="00762703">
        <w:rPr>
          <w:sz w:val="22"/>
          <w:szCs w:val="22"/>
          <w:lang w:val="fr-CH"/>
        </w:rPr>
        <w:t xml:space="preserve">- Les vitesses </w:t>
      </w:r>
      <w:r>
        <w:rPr>
          <w:sz w:val="22"/>
          <w:szCs w:val="22"/>
          <w:lang w:val="fr-CH"/>
        </w:rPr>
        <w:t xml:space="preserve">indiquées sur les routes que vous empruntez </w:t>
      </w:r>
      <w:r w:rsidRPr="00762703">
        <w:rPr>
          <w:sz w:val="22"/>
          <w:szCs w:val="22"/>
          <w:lang w:val="fr-CH"/>
        </w:rPr>
        <w:t>sont des maxima et non des vitesses obligatoires !</w:t>
      </w:r>
    </w:p>
    <w:p w14:paraId="7D8F145F" w14:textId="77777777" w:rsidR="000404FF" w:rsidRPr="00762703" w:rsidRDefault="000404FF" w:rsidP="000404FF">
      <w:pPr>
        <w:rPr>
          <w:sz w:val="22"/>
          <w:szCs w:val="22"/>
          <w:lang w:val="fr-CH"/>
        </w:rPr>
      </w:pPr>
      <w:r w:rsidRPr="00762703">
        <w:rPr>
          <w:sz w:val="22"/>
          <w:szCs w:val="22"/>
          <w:lang w:val="fr-CH"/>
        </w:rPr>
        <w:t xml:space="preserve">- Adaptez votre conduite à l'état de la route </w:t>
      </w:r>
      <w:r>
        <w:rPr>
          <w:sz w:val="22"/>
          <w:szCs w:val="22"/>
          <w:lang w:val="fr-CH"/>
        </w:rPr>
        <w:t xml:space="preserve">et à l’environnement </w:t>
      </w:r>
      <w:r w:rsidRPr="00762703">
        <w:rPr>
          <w:sz w:val="22"/>
          <w:szCs w:val="22"/>
          <w:lang w:val="fr-CH"/>
        </w:rPr>
        <w:t xml:space="preserve">: nids de poule, accotements non stabilisés, changements brusques de revêtement, congères ou </w:t>
      </w:r>
      <w:r>
        <w:rPr>
          <w:sz w:val="22"/>
          <w:szCs w:val="22"/>
          <w:lang w:val="fr-CH"/>
        </w:rPr>
        <w:t xml:space="preserve">bande de </w:t>
      </w:r>
      <w:r w:rsidRPr="00762703">
        <w:rPr>
          <w:sz w:val="22"/>
          <w:szCs w:val="22"/>
          <w:lang w:val="fr-CH"/>
        </w:rPr>
        <w:t>sable, boue, rochers</w:t>
      </w:r>
      <w:r>
        <w:rPr>
          <w:sz w:val="22"/>
          <w:szCs w:val="22"/>
          <w:lang w:val="fr-CH"/>
        </w:rPr>
        <w:t>, branches, animaux</w:t>
      </w:r>
    </w:p>
    <w:p w14:paraId="750D7193" w14:textId="77777777" w:rsidR="000404FF" w:rsidRPr="00762703" w:rsidRDefault="000404FF" w:rsidP="000404FF">
      <w:pPr>
        <w:rPr>
          <w:sz w:val="22"/>
          <w:szCs w:val="22"/>
          <w:lang w:val="fr-CH"/>
        </w:rPr>
      </w:pPr>
      <w:r w:rsidRPr="00762703">
        <w:rPr>
          <w:sz w:val="22"/>
          <w:szCs w:val="22"/>
          <w:lang w:val="fr-CH"/>
        </w:rPr>
        <w:t>- Ne conduisez pas par grand vent ou tempête</w:t>
      </w:r>
    </w:p>
    <w:p w14:paraId="1FCB185A" w14:textId="77777777" w:rsidR="000404FF" w:rsidRPr="00762703" w:rsidRDefault="000404FF" w:rsidP="000404FF">
      <w:pPr>
        <w:rPr>
          <w:sz w:val="22"/>
          <w:szCs w:val="22"/>
          <w:lang w:val="fr-CH"/>
        </w:rPr>
      </w:pPr>
      <w:r w:rsidRPr="00762703">
        <w:rPr>
          <w:sz w:val="22"/>
          <w:szCs w:val="22"/>
          <w:lang w:val="fr-CH"/>
        </w:rPr>
        <w:t>- Portez toujours un casque lorsque vous conduisez une moto ou un vélo (que ce soit recommandé ou non)</w:t>
      </w:r>
    </w:p>
    <w:p w14:paraId="4D720997" w14:textId="77777777" w:rsidR="000404FF" w:rsidRDefault="000404FF" w:rsidP="000404FF">
      <w:pPr>
        <w:rPr>
          <w:sz w:val="22"/>
          <w:szCs w:val="22"/>
          <w:lang w:val="fr-CH"/>
        </w:rPr>
      </w:pPr>
      <w:r w:rsidRPr="00762703">
        <w:rPr>
          <w:sz w:val="22"/>
          <w:szCs w:val="22"/>
          <w:lang w:val="fr-CH"/>
        </w:rPr>
        <w:t>- Lors de la location d'une voiture ou d'une moto, faites un court essai routier, essayez différents équipements (freins, feux, ceintures de sécurité) et vérifiez le profil des pneus. Une grande voiture est souvent plus sûre qu'une petite.</w:t>
      </w:r>
    </w:p>
    <w:p w14:paraId="2AE6B7FA" w14:textId="77777777" w:rsidR="000404FF" w:rsidRPr="00762703" w:rsidRDefault="000404FF" w:rsidP="000404FF">
      <w:pPr>
        <w:rPr>
          <w:sz w:val="22"/>
          <w:szCs w:val="22"/>
          <w:lang w:val="fr-CH"/>
        </w:rPr>
      </w:pPr>
      <w:r>
        <w:rPr>
          <w:sz w:val="22"/>
          <w:szCs w:val="22"/>
          <w:lang w:val="fr-CH"/>
        </w:rPr>
        <w:t>- Renseignez-vous sur les différents types et qualités de carburants</w:t>
      </w:r>
    </w:p>
    <w:p w14:paraId="702CCEA7" w14:textId="77777777" w:rsidR="000404FF" w:rsidRPr="00762703" w:rsidRDefault="000404FF" w:rsidP="000404FF">
      <w:pPr>
        <w:rPr>
          <w:sz w:val="22"/>
          <w:szCs w:val="22"/>
          <w:lang w:val="fr-CH"/>
        </w:rPr>
      </w:pPr>
      <w:r w:rsidRPr="00762703">
        <w:rPr>
          <w:sz w:val="22"/>
          <w:szCs w:val="22"/>
          <w:lang w:val="fr-CH"/>
        </w:rPr>
        <w:t>- Choisissez des moyens de transport sûrs et évitez les taxis partagés risqués (</w:t>
      </w:r>
      <w:proofErr w:type="spellStart"/>
      <w:r w:rsidRPr="00762703">
        <w:rPr>
          <w:sz w:val="22"/>
          <w:szCs w:val="22"/>
          <w:lang w:val="fr-CH"/>
        </w:rPr>
        <w:t>tuk</w:t>
      </w:r>
      <w:proofErr w:type="spellEnd"/>
      <w:r w:rsidRPr="00762703">
        <w:rPr>
          <w:sz w:val="22"/>
          <w:szCs w:val="22"/>
          <w:lang w:val="fr-CH"/>
        </w:rPr>
        <w:t xml:space="preserve">- </w:t>
      </w:r>
      <w:proofErr w:type="spellStart"/>
      <w:r w:rsidRPr="00762703">
        <w:rPr>
          <w:sz w:val="22"/>
          <w:szCs w:val="22"/>
          <w:lang w:val="fr-CH"/>
        </w:rPr>
        <w:t>tuk</w:t>
      </w:r>
      <w:proofErr w:type="spellEnd"/>
      <w:r w:rsidRPr="00762703">
        <w:rPr>
          <w:sz w:val="22"/>
          <w:szCs w:val="22"/>
          <w:lang w:val="fr-CH"/>
        </w:rPr>
        <w:t xml:space="preserve">, matatu, </w:t>
      </w:r>
      <w:proofErr w:type="spellStart"/>
      <w:r w:rsidRPr="00762703">
        <w:rPr>
          <w:sz w:val="22"/>
          <w:szCs w:val="22"/>
          <w:lang w:val="fr-CH"/>
        </w:rPr>
        <w:t>daladala</w:t>
      </w:r>
      <w:proofErr w:type="spellEnd"/>
      <w:r w:rsidRPr="00762703">
        <w:rPr>
          <w:sz w:val="22"/>
          <w:szCs w:val="22"/>
          <w:lang w:val="fr-CH"/>
        </w:rPr>
        <w:t>, etc.).</w:t>
      </w:r>
    </w:p>
    <w:p w14:paraId="0200DEE6" w14:textId="77777777" w:rsidR="000404FF" w:rsidRPr="00762703" w:rsidRDefault="000404FF" w:rsidP="000404FF">
      <w:pPr>
        <w:rPr>
          <w:sz w:val="22"/>
          <w:szCs w:val="22"/>
          <w:lang w:val="fr-CH"/>
        </w:rPr>
      </w:pPr>
      <w:r w:rsidRPr="00762703">
        <w:rPr>
          <w:sz w:val="22"/>
          <w:szCs w:val="22"/>
          <w:lang w:val="fr-CH"/>
        </w:rPr>
        <w:t>- Ne voyagez jamais sur les quais de chargement des bus ou des camions.</w:t>
      </w:r>
    </w:p>
    <w:p w14:paraId="7673C557" w14:textId="77777777" w:rsidR="000404FF" w:rsidRPr="00762703" w:rsidRDefault="000404FF" w:rsidP="000404FF">
      <w:pPr>
        <w:rPr>
          <w:sz w:val="22"/>
          <w:szCs w:val="22"/>
          <w:lang w:val="fr-CH"/>
        </w:rPr>
      </w:pPr>
    </w:p>
    <w:p w14:paraId="526685C1" w14:textId="77777777" w:rsidR="000404FF" w:rsidRPr="0020399E" w:rsidRDefault="000404FF" w:rsidP="000404FF">
      <w:pPr>
        <w:rPr>
          <w:b/>
          <w:sz w:val="22"/>
          <w:szCs w:val="22"/>
          <w:lang w:val="fr-CH"/>
        </w:rPr>
      </w:pPr>
      <w:r w:rsidRPr="0020399E">
        <w:rPr>
          <w:b/>
          <w:sz w:val="22"/>
          <w:szCs w:val="22"/>
          <w:lang w:val="fr-CH"/>
        </w:rPr>
        <w:t xml:space="preserve">Ces règles s'appliquent encore </w:t>
      </w:r>
      <w:r>
        <w:rPr>
          <w:b/>
          <w:sz w:val="22"/>
          <w:szCs w:val="22"/>
          <w:lang w:val="fr-CH"/>
        </w:rPr>
        <w:t xml:space="preserve">à </w:t>
      </w:r>
      <w:r w:rsidRPr="0020399E">
        <w:rPr>
          <w:b/>
          <w:sz w:val="22"/>
          <w:szCs w:val="22"/>
          <w:lang w:val="fr-CH"/>
        </w:rPr>
        <w:t>plus fort</w:t>
      </w:r>
      <w:r>
        <w:rPr>
          <w:b/>
          <w:sz w:val="22"/>
          <w:szCs w:val="22"/>
          <w:lang w:val="fr-CH"/>
        </w:rPr>
        <w:t>e raison</w:t>
      </w:r>
      <w:r w:rsidRPr="0020399E">
        <w:rPr>
          <w:b/>
          <w:sz w:val="22"/>
          <w:szCs w:val="22"/>
          <w:lang w:val="fr-CH"/>
        </w:rPr>
        <w:t xml:space="preserve"> si vous transportez des personnes sous votre responsabilité !</w:t>
      </w:r>
    </w:p>
    <w:p w14:paraId="4226244A" w14:textId="77777777" w:rsidR="000404FF" w:rsidRPr="00762703" w:rsidRDefault="000404FF" w:rsidP="000404FF">
      <w:pPr>
        <w:rPr>
          <w:sz w:val="22"/>
          <w:szCs w:val="22"/>
          <w:lang w:val="fr-CH"/>
        </w:rPr>
      </w:pPr>
    </w:p>
    <w:p w14:paraId="4C4B094B" w14:textId="77777777" w:rsidR="000404FF" w:rsidRPr="00762703" w:rsidRDefault="000404FF" w:rsidP="000404FF">
      <w:pPr>
        <w:rPr>
          <w:sz w:val="22"/>
          <w:szCs w:val="22"/>
          <w:lang w:val="fr-CH"/>
        </w:rPr>
      </w:pPr>
      <w:r w:rsidRPr="00762703">
        <w:rPr>
          <w:sz w:val="22"/>
          <w:szCs w:val="22"/>
          <w:lang w:val="fr-CH"/>
        </w:rPr>
        <w:t>Assurance accident :</w:t>
      </w:r>
    </w:p>
    <w:p w14:paraId="75B056FD" w14:textId="77777777" w:rsidR="000404FF" w:rsidRPr="00762703" w:rsidRDefault="000404FF" w:rsidP="000404FF">
      <w:pPr>
        <w:rPr>
          <w:sz w:val="22"/>
          <w:szCs w:val="22"/>
          <w:lang w:val="fr-CH"/>
        </w:rPr>
      </w:pPr>
      <w:r w:rsidRPr="00762703">
        <w:rPr>
          <w:sz w:val="22"/>
          <w:szCs w:val="22"/>
          <w:lang w:val="fr-CH"/>
        </w:rPr>
        <w:t>- Vérifiez avant votre départ si vous êtes suffisamment assuré contre les accidents à l'étranger.</w:t>
      </w:r>
    </w:p>
    <w:p w14:paraId="09061276" w14:textId="77777777" w:rsidR="000404FF" w:rsidRPr="007302A9" w:rsidRDefault="000404FF" w:rsidP="000404FF">
      <w:pPr>
        <w:ind w:firstLine="708"/>
        <w:rPr>
          <w:b/>
          <w:lang w:val="en-US"/>
        </w:rPr>
      </w:pPr>
      <w:r w:rsidRPr="000404FF">
        <w:rPr>
          <w:sz w:val="22"/>
          <w:szCs w:val="22"/>
          <w:lang w:val="fr-CH"/>
        </w:rPr>
        <w:t xml:space="preserve">- Emportez votre carte d'assurance. </w:t>
      </w:r>
      <w:proofErr w:type="spellStart"/>
      <w:r w:rsidRPr="000404FF">
        <w:rPr>
          <w:sz w:val="22"/>
          <w:szCs w:val="22"/>
          <w:lang w:val="fr-CH"/>
        </w:rPr>
        <w:t>Telephone</w:t>
      </w:r>
      <w:proofErr w:type="spellEnd"/>
      <w:r w:rsidRPr="000404FF">
        <w:rPr>
          <w:sz w:val="22"/>
          <w:szCs w:val="22"/>
          <w:lang w:val="fr-CH"/>
        </w:rPr>
        <w:t xml:space="preserve"> </w:t>
      </w:r>
      <w:proofErr w:type="spellStart"/>
      <w:r w:rsidRPr="000404FF">
        <w:rPr>
          <w:sz w:val="22"/>
          <w:szCs w:val="22"/>
          <w:lang w:val="fr-CH"/>
        </w:rPr>
        <w:t>Swiss</w:t>
      </w:r>
      <w:proofErr w:type="spellEnd"/>
      <w:r w:rsidRPr="000404FF">
        <w:rPr>
          <w:sz w:val="22"/>
          <w:szCs w:val="22"/>
          <w:lang w:val="fr-CH"/>
        </w:rPr>
        <w:t xml:space="preserve"> Tropical and Public </w:t>
      </w:r>
      <w:proofErr w:type="spellStart"/>
      <w:r w:rsidRPr="000404FF">
        <w:rPr>
          <w:sz w:val="22"/>
          <w:szCs w:val="22"/>
          <w:lang w:val="fr-CH"/>
        </w:rPr>
        <w:t>Health</w:t>
      </w:r>
      <w:proofErr w:type="spellEnd"/>
      <w:r w:rsidRPr="000404FF">
        <w:rPr>
          <w:sz w:val="22"/>
          <w:szCs w:val="22"/>
          <w:lang w:val="fr-CH"/>
        </w:rPr>
        <w:t xml:space="preserve"> Institute en cas d’urgence médicale : +41 61 284.81-44 (24h/24). </w:t>
      </w:r>
      <w:proofErr w:type="spellStart"/>
      <w:r>
        <w:rPr>
          <w:sz w:val="22"/>
          <w:szCs w:val="22"/>
          <w:lang w:val="en-US"/>
        </w:rPr>
        <w:t>Tarifs</w:t>
      </w:r>
      <w:proofErr w:type="spellEnd"/>
      <w:r>
        <w:rPr>
          <w:sz w:val="22"/>
          <w:szCs w:val="22"/>
          <w:lang w:val="en-US"/>
        </w:rPr>
        <w:t xml:space="preserve"> </w:t>
      </w:r>
      <w:proofErr w:type="spellStart"/>
      <w:r>
        <w:rPr>
          <w:sz w:val="22"/>
          <w:szCs w:val="22"/>
          <w:lang w:val="en-US"/>
        </w:rPr>
        <w:t>selon</w:t>
      </w:r>
      <w:proofErr w:type="spellEnd"/>
      <w:r w:rsidRPr="00762703">
        <w:rPr>
          <w:sz w:val="22"/>
          <w:szCs w:val="22"/>
          <w:lang w:val="en-US"/>
        </w:rPr>
        <w:t xml:space="preserve"> </w:t>
      </w:r>
      <w:proofErr w:type="spellStart"/>
      <w:r w:rsidRPr="00762703">
        <w:rPr>
          <w:sz w:val="22"/>
          <w:szCs w:val="22"/>
          <w:lang w:val="en-US"/>
        </w:rPr>
        <w:t>TarMed</w:t>
      </w:r>
      <w:proofErr w:type="spellEnd"/>
      <w:r w:rsidRPr="00762703">
        <w:rPr>
          <w:sz w:val="22"/>
          <w:szCs w:val="22"/>
          <w:lang w:val="en-US"/>
        </w:rPr>
        <w:t>.</w:t>
      </w:r>
    </w:p>
    <w:p w14:paraId="5C166A5B" w14:textId="62FB1513" w:rsidR="00246A7E" w:rsidRPr="007302A9" w:rsidRDefault="00246A7E" w:rsidP="000404FF">
      <w:pPr>
        <w:rPr>
          <w:b/>
          <w:lang w:val="en-US"/>
        </w:rPr>
      </w:pPr>
    </w:p>
    <w:p w14:paraId="4E24B173" w14:textId="302ECCE8" w:rsidR="00E37553" w:rsidRPr="007302A9" w:rsidRDefault="00E37553" w:rsidP="00E37553">
      <w:pPr>
        <w:rPr>
          <w:b/>
          <w:sz w:val="28"/>
          <w:szCs w:val="28"/>
          <w:lang w:val="en-US"/>
        </w:rPr>
      </w:pPr>
      <w:r w:rsidRPr="00D429DF">
        <w:rPr>
          <w:b/>
          <w:sz w:val="28"/>
          <w:szCs w:val="28"/>
          <w:lang w:val="en-US"/>
        </w:rPr>
        <w:lastRenderedPageBreak/>
        <w:t xml:space="preserve">FGSE Field Safety Guidelines (material for teachers, organizers, </w:t>
      </w:r>
      <w:r w:rsidRPr="000B7C8C">
        <w:rPr>
          <w:rFonts w:eastAsia="Times New Roman" w:cstheme="minorHAnsi"/>
          <w:b/>
          <w:color w:val="000000"/>
          <w:sz w:val="28"/>
          <w:szCs w:val="28"/>
          <w:shd w:val="clear" w:color="auto" w:fill="FFFFFF"/>
          <w:lang w:val="en-US"/>
        </w:rPr>
        <w:t>accompanying persons</w:t>
      </w:r>
      <w:r w:rsidRPr="000B7C8C">
        <w:rPr>
          <w:rFonts w:cstheme="minorHAnsi"/>
          <w:b/>
          <w:sz w:val="28"/>
          <w:szCs w:val="28"/>
          <w:lang w:val="en-US"/>
        </w:rPr>
        <w:t>)</w:t>
      </w:r>
      <w:r w:rsidR="007302A9">
        <w:rPr>
          <w:b/>
          <w:sz w:val="28"/>
          <w:szCs w:val="28"/>
          <w:lang w:val="en-US"/>
        </w:rPr>
        <w:t xml:space="preserve"> </w:t>
      </w:r>
    </w:p>
    <w:p w14:paraId="68917B29" w14:textId="77777777" w:rsidR="007302A9" w:rsidRDefault="007302A9" w:rsidP="00E37553">
      <w:pPr>
        <w:rPr>
          <w:b/>
          <w:sz w:val="28"/>
          <w:szCs w:val="28"/>
          <w:lang w:val="en-US"/>
        </w:rPr>
      </w:pPr>
    </w:p>
    <w:p w14:paraId="70B85A26" w14:textId="2B474792" w:rsidR="00E37553" w:rsidRDefault="007302A9" w:rsidP="00E37553">
      <w:pPr>
        <w:rPr>
          <w:b/>
          <w:sz w:val="28"/>
          <w:szCs w:val="28"/>
          <w:lang w:val="en-US"/>
        </w:rPr>
      </w:pPr>
      <w:r w:rsidRPr="00D429DF">
        <w:rPr>
          <w:b/>
          <w:sz w:val="28"/>
          <w:szCs w:val="28"/>
          <w:lang w:val="en-US"/>
        </w:rPr>
        <w:t>3.1 Summary table of risks</w:t>
      </w:r>
    </w:p>
    <w:tbl>
      <w:tblPr>
        <w:tblpPr w:leftFromText="141" w:rightFromText="141" w:vertAnchor="page" w:horzAnchor="margin" w:tblpXSpec="center" w:tblpY="3143"/>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gridCol w:w="2391"/>
        <w:gridCol w:w="3749"/>
        <w:gridCol w:w="2253"/>
        <w:gridCol w:w="3924"/>
      </w:tblGrid>
      <w:tr w:rsidR="007302A9" w:rsidRPr="000404FF" w14:paraId="1B2381CC" w14:textId="77777777" w:rsidTr="007302A9">
        <w:trPr>
          <w:trHeight w:val="230"/>
        </w:trPr>
        <w:tc>
          <w:tcPr>
            <w:tcW w:w="15304" w:type="dxa"/>
            <w:gridSpan w:val="5"/>
            <w:shd w:val="clear" w:color="auto" w:fill="F2F2F2" w:themeFill="background1" w:themeFillShade="F2"/>
          </w:tcPr>
          <w:p w14:paraId="73B7F6D8" w14:textId="77777777" w:rsidR="007302A9" w:rsidRDefault="007302A9" w:rsidP="007302A9">
            <w:pPr>
              <w:rPr>
                <w:rFonts w:ascii="Verdana" w:hAnsi="Verdana"/>
                <w:b/>
                <w:sz w:val="16"/>
                <w:szCs w:val="16"/>
                <w:lang w:val="en-US"/>
              </w:rPr>
            </w:pPr>
            <w:r w:rsidRPr="000B7C8C">
              <w:rPr>
                <w:rFonts w:ascii="Verdana" w:hAnsi="Verdana"/>
                <w:b/>
                <w:sz w:val="16"/>
                <w:szCs w:val="16"/>
                <w:lang w:val="en-US"/>
              </w:rPr>
              <w:t>Review the risks in the following areas:</w:t>
            </w:r>
          </w:p>
          <w:p w14:paraId="7385C3C9" w14:textId="77777777" w:rsidR="007302A9" w:rsidRPr="000B7C8C" w:rsidRDefault="007302A9" w:rsidP="007302A9">
            <w:pPr>
              <w:rPr>
                <w:rFonts w:ascii="Verdana" w:hAnsi="Verdana"/>
                <w:b/>
                <w:color w:val="00B0F0"/>
                <w:sz w:val="16"/>
                <w:szCs w:val="16"/>
                <w:lang w:val="en-US"/>
              </w:rPr>
            </w:pPr>
            <w:r w:rsidRPr="00246A7E">
              <w:rPr>
                <w:rFonts w:ascii="Verdana" w:hAnsi="Verdana"/>
                <w:b/>
                <w:color w:val="00B0F0"/>
                <w:sz w:val="16"/>
                <w:szCs w:val="16"/>
                <w:lang w:val="en-US"/>
              </w:rPr>
              <w:t>Environment, Material, Implementation/Action, Social and Political Environment</w:t>
            </w:r>
          </w:p>
          <w:p w14:paraId="6DB4F805" w14:textId="77777777" w:rsidR="007302A9" w:rsidRPr="000B7C8C" w:rsidRDefault="007302A9" w:rsidP="007302A9">
            <w:pPr>
              <w:rPr>
                <w:rFonts w:ascii="Verdana" w:hAnsi="Verdana"/>
                <w:b/>
                <w:sz w:val="16"/>
                <w:szCs w:val="16"/>
                <w:lang w:val="en-US"/>
              </w:rPr>
            </w:pPr>
          </w:p>
          <w:p w14:paraId="529BB759" w14:textId="77777777" w:rsidR="007302A9" w:rsidRPr="000B7C8C" w:rsidRDefault="007302A9" w:rsidP="007302A9">
            <w:pPr>
              <w:pBdr>
                <w:top w:val="single" w:sz="4" w:space="1" w:color="auto"/>
                <w:left w:val="single" w:sz="4" w:space="4" w:color="auto"/>
                <w:right w:val="single" w:sz="4" w:space="4" w:color="auto"/>
              </w:pBdr>
              <w:shd w:val="clear" w:color="auto" w:fill="F2F2F2" w:themeFill="background1" w:themeFillShade="F2"/>
              <w:tabs>
                <w:tab w:val="left" w:pos="3828"/>
              </w:tabs>
              <w:rPr>
                <w:rFonts w:ascii="Verdana" w:hAnsi="Verdana"/>
                <w:b/>
                <w:sz w:val="16"/>
                <w:szCs w:val="16"/>
                <w:lang w:val="en-US"/>
              </w:rPr>
            </w:pPr>
            <w:r w:rsidRPr="000B7C8C">
              <w:rPr>
                <w:rFonts w:ascii="Verdana" w:hAnsi="Verdana"/>
                <w:b/>
                <w:sz w:val="16"/>
                <w:szCs w:val="16"/>
                <w:highlight w:val="yellow"/>
                <w:lang w:val="en-US"/>
              </w:rPr>
              <w:t>Refer to the Assessment Matrix and the resources proposed in the annexes to the directive</w:t>
            </w:r>
          </w:p>
          <w:p w14:paraId="3AD5C1F3" w14:textId="77777777" w:rsidR="007302A9" w:rsidRPr="000B7C8C" w:rsidRDefault="007302A9" w:rsidP="007302A9">
            <w:pPr>
              <w:pBdr>
                <w:top w:val="single" w:sz="4" w:space="1" w:color="auto"/>
                <w:left w:val="single" w:sz="4" w:space="4" w:color="auto"/>
                <w:right w:val="single" w:sz="4" w:space="4" w:color="auto"/>
              </w:pBdr>
              <w:shd w:val="clear" w:color="auto" w:fill="F2F2F2" w:themeFill="background1" w:themeFillShade="F2"/>
              <w:tabs>
                <w:tab w:val="left" w:pos="3828"/>
              </w:tabs>
              <w:rPr>
                <w:rFonts w:ascii="Verdana" w:hAnsi="Verdana"/>
                <w:b/>
                <w:sz w:val="12"/>
                <w:szCs w:val="12"/>
                <w:lang w:val="en-US"/>
              </w:rPr>
            </w:pPr>
          </w:p>
          <w:p w14:paraId="357E6158" w14:textId="77777777" w:rsidR="007302A9" w:rsidRPr="000B7C8C" w:rsidRDefault="007302A9" w:rsidP="007302A9">
            <w:pPr>
              <w:pBdr>
                <w:top w:val="single" w:sz="4" w:space="1" w:color="auto"/>
                <w:left w:val="single" w:sz="4" w:space="4" w:color="auto"/>
                <w:right w:val="single" w:sz="4" w:space="4" w:color="auto"/>
              </w:pBdr>
              <w:shd w:val="clear" w:color="auto" w:fill="F2F2F2" w:themeFill="background1" w:themeFillShade="F2"/>
              <w:tabs>
                <w:tab w:val="left" w:pos="3828"/>
              </w:tabs>
              <w:rPr>
                <w:rFonts w:ascii="Verdana" w:hAnsi="Verdana"/>
                <w:sz w:val="16"/>
                <w:szCs w:val="16"/>
                <w:lang w:val="en-US"/>
              </w:rPr>
            </w:pPr>
            <w:r w:rsidRPr="000B7C8C">
              <w:rPr>
                <w:rFonts w:ascii="Verdana" w:hAnsi="Verdana"/>
                <w:color w:val="FF6600"/>
                <w:sz w:val="22"/>
                <w:szCs w:val="22"/>
                <w:lang w:val="en-US"/>
              </w:rPr>
              <w:t>Remind</w:t>
            </w:r>
            <w:r>
              <w:rPr>
                <w:rFonts w:ascii="Verdana" w:hAnsi="Verdana"/>
                <w:color w:val="FF6600"/>
                <w:sz w:val="22"/>
                <w:szCs w:val="22"/>
                <w:lang w:val="en-US"/>
              </w:rPr>
              <w:t>:</w:t>
            </w:r>
            <w:r w:rsidRPr="000B7C8C">
              <w:rPr>
                <w:rFonts w:ascii="Verdana" w:hAnsi="Verdana"/>
                <w:color w:val="FF6600"/>
                <w:sz w:val="22"/>
                <w:szCs w:val="22"/>
                <w:lang w:val="en-US"/>
              </w:rPr>
              <w:t xml:space="preserve"> </w:t>
            </w:r>
            <w:r w:rsidRPr="00246A7E">
              <w:rPr>
                <w:lang w:val="en-US"/>
              </w:rPr>
              <w:t xml:space="preserve"> </w:t>
            </w:r>
            <w:r w:rsidRPr="000B7C8C">
              <w:rPr>
                <w:rFonts w:ascii="Verdana" w:hAnsi="Verdana"/>
                <w:color w:val="FF6600"/>
                <w:sz w:val="22"/>
                <w:szCs w:val="22"/>
                <w:lang w:val="en-US"/>
              </w:rPr>
              <w:t>Risk = severity of hazard x likelihood of occurrence</w:t>
            </w:r>
          </w:p>
          <w:p w14:paraId="4C692D2F" w14:textId="77777777" w:rsidR="007302A9" w:rsidRPr="000B7C8C" w:rsidRDefault="007302A9" w:rsidP="007302A9">
            <w:pPr>
              <w:pBdr>
                <w:top w:val="single" w:sz="4" w:space="1" w:color="auto"/>
                <w:left w:val="single" w:sz="4" w:space="4" w:color="auto"/>
                <w:right w:val="single" w:sz="4" w:space="4" w:color="auto"/>
              </w:pBdr>
              <w:shd w:val="clear" w:color="auto" w:fill="F2F2F2" w:themeFill="background1" w:themeFillShade="F2"/>
              <w:tabs>
                <w:tab w:val="left" w:pos="3828"/>
              </w:tabs>
              <w:rPr>
                <w:rFonts w:ascii="Verdana" w:hAnsi="Verdana"/>
                <w:sz w:val="12"/>
                <w:szCs w:val="12"/>
                <w:lang w:val="en-US"/>
              </w:rPr>
            </w:pPr>
          </w:p>
          <w:p w14:paraId="79F73119" w14:textId="77777777" w:rsidR="007302A9" w:rsidRPr="000B7C8C" w:rsidRDefault="007302A9" w:rsidP="007302A9">
            <w:pPr>
              <w:rPr>
                <w:sz w:val="18"/>
                <w:szCs w:val="18"/>
                <w:lang w:val="en-US"/>
              </w:rPr>
            </w:pPr>
          </w:p>
        </w:tc>
      </w:tr>
      <w:tr w:rsidR="007302A9" w:rsidRPr="000404FF" w14:paraId="081D8FC4" w14:textId="77777777" w:rsidTr="007302A9">
        <w:trPr>
          <w:trHeight w:val="305"/>
        </w:trPr>
        <w:tc>
          <w:tcPr>
            <w:tcW w:w="2987" w:type="dxa"/>
          </w:tcPr>
          <w:p w14:paraId="3C37305F" w14:textId="77777777" w:rsidR="007302A9" w:rsidRPr="000B7C8C" w:rsidRDefault="007302A9" w:rsidP="007302A9">
            <w:pPr>
              <w:rPr>
                <w:lang w:val="en-US"/>
              </w:rPr>
            </w:pPr>
            <w:r w:rsidRPr="000B7C8C">
              <w:rPr>
                <w:rFonts w:ascii="Verdana" w:hAnsi="Verdana"/>
                <w:sz w:val="16"/>
                <w:szCs w:val="16"/>
                <w:lang w:val="en-US"/>
              </w:rPr>
              <w:t>Activity or sector and identification of the risks that will be encountered</w:t>
            </w:r>
          </w:p>
        </w:tc>
        <w:tc>
          <w:tcPr>
            <w:tcW w:w="2391" w:type="dxa"/>
          </w:tcPr>
          <w:p w14:paraId="2C478E5F" w14:textId="77777777" w:rsidR="007302A9" w:rsidRPr="000B7C8C" w:rsidRDefault="007302A9" w:rsidP="007302A9">
            <w:pPr>
              <w:rPr>
                <w:lang w:val="en-US"/>
              </w:rPr>
            </w:pPr>
            <w:r w:rsidRPr="000B7C8C">
              <w:rPr>
                <w:rFonts w:ascii="Verdana" w:hAnsi="Verdana"/>
                <w:sz w:val="16"/>
                <w:szCs w:val="16"/>
                <w:lang w:val="en-US"/>
              </w:rPr>
              <w:t xml:space="preserve">Risk assessment according to the Evaluation Matrix </w:t>
            </w:r>
            <w:r w:rsidRPr="000B7C8C">
              <w:rPr>
                <w:rFonts w:ascii="Verdana" w:hAnsi="Verdana"/>
                <w:sz w:val="16"/>
                <w:szCs w:val="16"/>
                <w:u w:val="single"/>
                <w:lang w:val="en-US"/>
              </w:rPr>
              <w:t xml:space="preserve">before </w:t>
            </w:r>
            <w:r w:rsidRPr="000B7C8C">
              <w:rPr>
                <w:rFonts w:ascii="Verdana" w:hAnsi="Verdana"/>
                <w:sz w:val="16"/>
                <w:szCs w:val="16"/>
                <w:lang w:val="en-US"/>
              </w:rPr>
              <w:t>identifying risk mitigation measures (scale 1-9)</w:t>
            </w:r>
          </w:p>
        </w:tc>
        <w:tc>
          <w:tcPr>
            <w:tcW w:w="3749" w:type="dxa"/>
          </w:tcPr>
          <w:p w14:paraId="502D8E87" w14:textId="77777777" w:rsidR="007302A9" w:rsidRPr="000B7C8C" w:rsidRDefault="007302A9" w:rsidP="007302A9">
            <w:pPr>
              <w:rPr>
                <w:rFonts w:ascii="Verdana" w:hAnsi="Verdana"/>
                <w:sz w:val="16"/>
                <w:szCs w:val="16"/>
                <w:lang w:val="en-US"/>
              </w:rPr>
            </w:pPr>
            <w:r w:rsidRPr="000B7C8C">
              <w:rPr>
                <w:rFonts w:ascii="Verdana" w:hAnsi="Verdana"/>
                <w:sz w:val="16"/>
                <w:szCs w:val="16"/>
                <w:lang w:val="en-US"/>
              </w:rPr>
              <w:t>Mitigation measures you will activate to prevent the risk from materializing.</w:t>
            </w:r>
          </w:p>
        </w:tc>
        <w:tc>
          <w:tcPr>
            <w:tcW w:w="2253" w:type="dxa"/>
          </w:tcPr>
          <w:p w14:paraId="7EC1BDD6" w14:textId="77777777" w:rsidR="007302A9" w:rsidRPr="000B7C8C" w:rsidRDefault="007302A9" w:rsidP="007302A9">
            <w:pPr>
              <w:rPr>
                <w:rFonts w:ascii="Verdana" w:hAnsi="Verdana"/>
                <w:sz w:val="16"/>
                <w:szCs w:val="16"/>
                <w:lang w:val="en-US"/>
              </w:rPr>
            </w:pPr>
            <w:r w:rsidRPr="000B7C8C">
              <w:rPr>
                <w:rFonts w:ascii="Verdana" w:hAnsi="Verdana"/>
                <w:sz w:val="16"/>
                <w:szCs w:val="16"/>
                <w:lang w:val="en-US"/>
              </w:rPr>
              <w:t>In your opinion, after the usual mitigation measures, is there a significant residual risk on the identified risks</w:t>
            </w:r>
          </w:p>
          <w:p w14:paraId="699CB10D" w14:textId="77777777" w:rsidR="007302A9" w:rsidRPr="000B7C8C" w:rsidRDefault="007302A9" w:rsidP="007302A9">
            <w:pPr>
              <w:rPr>
                <w:rFonts w:ascii="Verdana" w:hAnsi="Verdana"/>
                <w:sz w:val="16"/>
                <w:szCs w:val="16"/>
                <w:lang w:val="en-US"/>
              </w:rPr>
            </w:pPr>
            <w:r w:rsidRPr="000B7C8C">
              <w:rPr>
                <w:rFonts w:ascii="Verdana" w:hAnsi="Verdana"/>
                <w:sz w:val="16"/>
                <w:szCs w:val="16"/>
                <w:lang w:val="en-US"/>
              </w:rPr>
              <w:t>Yes/No.</w:t>
            </w:r>
          </w:p>
          <w:p w14:paraId="3B4138BC" w14:textId="77777777" w:rsidR="007302A9" w:rsidRPr="000B7C8C" w:rsidRDefault="007302A9" w:rsidP="007302A9">
            <w:pPr>
              <w:rPr>
                <w:lang w:val="en-US"/>
              </w:rPr>
            </w:pPr>
            <w:r w:rsidRPr="000B7C8C">
              <w:rPr>
                <w:rFonts w:ascii="Verdana" w:hAnsi="Verdana"/>
                <w:sz w:val="16"/>
                <w:szCs w:val="16"/>
                <w:lang w:val="en-US"/>
              </w:rPr>
              <w:t>Level of residual risk.</w:t>
            </w:r>
          </w:p>
        </w:tc>
        <w:tc>
          <w:tcPr>
            <w:tcW w:w="3924" w:type="dxa"/>
          </w:tcPr>
          <w:p w14:paraId="502A452F" w14:textId="77777777" w:rsidR="007302A9" w:rsidRPr="00010B2C" w:rsidRDefault="007302A9" w:rsidP="007302A9">
            <w:pPr>
              <w:rPr>
                <w:rFonts w:ascii="Verdana" w:hAnsi="Verdana"/>
                <w:sz w:val="16"/>
                <w:szCs w:val="16"/>
                <w:lang w:val="en-US"/>
              </w:rPr>
            </w:pPr>
            <w:r w:rsidRPr="00010B2C">
              <w:rPr>
                <w:rFonts w:ascii="Verdana" w:hAnsi="Verdana"/>
                <w:sz w:val="16"/>
                <w:szCs w:val="16"/>
                <w:lang w:val="en-US"/>
              </w:rPr>
              <w:t>I</w:t>
            </w:r>
            <w:r>
              <w:rPr>
                <w:rFonts w:ascii="Verdana" w:hAnsi="Verdana"/>
                <w:sz w:val="16"/>
                <w:szCs w:val="16"/>
                <w:lang w:val="en-US"/>
              </w:rPr>
              <w:t>s</w:t>
            </w:r>
            <w:r w:rsidRPr="00010B2C">
              <w:rPr>
                <w:rFonts w:ascii="Verdana" w:hAnsi="Verdana"/>
                <w:sz w:val="16"/>
                <w:szCs w:val="16"/>
                <w:lang w:val="en-US"/>
              </w:rPr>
              <w:t xml:space="preserve"> the residual risk after the usual mitigation measures acceptable? Acceptable/Not acceptable. Comment.</w:t>
            </w:r>
          </w:p>
          <w:p w14:paraId="00AD0175" w14:textId="77777777" w:rsidR="007302A9" w:rsidRPr="00010B2C" w:rsidRDefault="007302A9" w:rsidP="007302A9">
            <w:pPr>
              <w:rPr>
                <w:lang w:val="en-US"/>
              </w:rPr>
            </w:pPr>
            <w:r w:rsidRPr="00010B2C">
              <w:rPr>
                <w:rFonts w:ascii="Verdana" w:hAnsi="Verdana"/>
                <w:sz w:val="16"/>
                <w:szCs w:val="16"/>
                <w:lang w:val="en-US"/>
              </w:rPr>
              <w:t>If not acceptable, review mitigation measures or consider suspending or redesigning the activity.</w:t>
            </w:r>
          </w:p>
        </w:tc>
      </w:tr>
      <w:tr w:rsidR="007302A9" w:rsidRPr="000404FF" w14:paraId="332CA36E" w14:textId="77777777" w:rsidTr="007302A9">
        <w:trPr>
          <w:trHeight w:val="328"/>
        </w:trPr>
        <w:tc>
          <w:tcPr>
            <w:tcW w:w="2987" w:type="dxa"/>
            <w:tcBorders>
              <w:top w:val="single" w:sz="4" w:space="0" w:color="auto"/>
              <w:left w:val="single" w:sz="4" w:space="0" w:color="auto"/>
              <w:bottom w:val="single" w:sz="4" w:space="0" w:color="auto"/>
              <w:right w:val="single" w:sz="4" w:space="0" w:color="auto"/>
            </w:tcBorders>
          </w:tcPr>
          <w:p w14:paraId="712116C3" w14:textId="77777777" w:rsidR="007302A9" w:rsidRPr="00010B2C" w:rsidRDefault="007302A9" w:rsidP="007302A9">
            <w:pPr>
              <w:rPr>
                <w:rFonts w:ascii="Verdana" w:hAnsi="Verdana"/>
                <w:color w:val="A6A6A6" w:themeColor="background1" w:themeShade="A6"/>
                <w:sz w:val="14"/>
                <w:szCs w:val="14"/>
                <w:lang w:val="en-US"/>
              </w:rPr>
            </w:pPr>
            <w:r w:rsidRPr="00010B2C">
              <w:rPr>
                <w:rFonts w:ascii="Verdana" w:hAnsi="Verdana"/>
                <w:color w:val="A6A6A6" w:themeColor="background1" w:themeShade="A6"/>
                <w:sz w:val="14"/>
                <w:szCs w:val="14"/>
                <w:lang w:val="en-US"/>
              </w:rPr>
              <w:t xml:space="preserve">e.g. Research area on the </w:t>
            </w:r>
            <w:proofErr w:type="spellStart"/>
            <w:r w:rsidRPr="00010B2C">
              <w:rPr>
                <w:rFonts w:ascii="Verdana" w:hAnsi="Verdana"/>
                <w:color w:val="A6A6A6" w:themeColor="background1" w:themeShade="A6"/>
                <w:sz w:val="14"/>
                <w:szCs w:val="14"/>
                <w:lang w:val="en-US"/>
              </w:rPr>
              <w:t>Weisshorn</w:t>
            </w:r>
            <w:proofErr w:type="spellEnd"/>
            <w:r w:rsidRPr="00010B2C">
              <w:rPr>
                <w:rFonts w:ascii="Verdana" w:hAnsi="Verdana"/>
                <w:color w:val="A6A6A6" w:themeColor="background1" w:themeShade="A6"/>
                <w:sz w:val="14"/>
                <w:szCs w:val="14"/>
                <w:lang w:val="en-US"/>
              </w:rPr>
              <w:t>. Danger of falling, slipping in the high mountains, falling rocks, crevasses</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1D7323E7" w14:textId="77777777" w:rsidR="007302A9" w:rsidRPr="00873F68" w:rsidRDefault="007302A9" w:rsidP="007302A9">
            <w:pPr>
              <w:rPr>
                <w:rFonts w:ascii="Verdana" w:hAnsi="Verdana"/>
                <w:color w:val="A6A6A6" w:themeColor="background1" w:themeShade="A6"/>
                <w:sz w:val="14"/>
                <w:szCs w:val="14"/>
              </w:rPr>
            </w:pPr>
            <w:r>
              <w:rPr>
                <w:rFonts w:ascii="Verdana" w:hAnsi="Verdana"/>
                <w:color w:val="A6A6A6" w:themeColor="background1" w:themeShade="A6"/>
                <w:sz w:val="14"/>
                <w:szCs w:val="14"/>
              </w:rPr>
              <w:t>7-</w:t>
            </w:r>
            <w:r w:rsidRPr="00873F68">
              <w:rPr>
                <w:rFonts w:ascii="Verdana" w:hAnsi="Verdana"/>
                <w:color w:val="A6A6A6" w:themeColor="background1" w:themeShade="A6"/>
                <w:sz w:val="14"/>
                <w:szCs w:val="14"/>
              </w:rPr>
              <w:t>8</w:t>
            </w: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653503BF" w14:textId="77777777" w:rsidR="007302A9" w:rsidRPr="00D429DF" w:rsidRDefault="007302A9" w:rsidP="007302A9">
            <w:pPr>
              <w:rPr>
                <w:rFonts w:ascii="Verdana" w:hAnsi="Verdana"/>
                <w:color w:val="A6A6A6" w:themeColor="background1" w:themeShade="A6"/>
                <w:sz w:val="14"/>
                <w:szCs w:val="14"/>
                <w:lang w:val="fr-CH"/>
              </w:rPr>
            </w:pPr>
            <w:r w:rsidRPr="00010B2C">
              <w:rPr>
                <w:rFonts w:ascii="Verdana" w:hAnsi="Verdana"/>
                <w:color w:val="A6A6A6" w:themeColor="background1" w:themeShade="A6"/>
                <w:sz w:val="14"/>
                <w:szCs w:val="14"/>
                <w:lang w:val="fr-CH"/>
              </w:rPr>
              <w:t xml:space="preserve">Equipment </w:t>
            </w:r>
            <w:proofErr w:type="spellStart"/>
            <w:r w:rsidRPr="00010B2C">
              <w:rPr>
                <w:rFonts w:ascii="Verdana" w:hAnsi="Verdana"/>
                <w:color w:val="A6A6A6" w:themeColor="background1" w:themeShade="A6"/>
                <w:sz w:val="14"/>
                <w:szCs w:val="14"/>
                <w:lang w:val="fr-CH"/>
              </w:rPr>
              <w:t>measures</w:t>
            </w:r>
            <w:proofErr w:type="spellEnd"/>
            <w:r w:rsidRPr="00010B2C">
              <w:rPr>
                <w:rFonts w:ascii="Verdana" w:hAnsi="Verdana"/>
                <w:color w:val="A6A6A6" w:themeColor="background1" w:themeShade="A6"/>
                <w:sz w:val="14"/>
                <w:szCs w:val="14"/>
                <w:lang w:val="fr-CH"/>
              </w:rPr>
              <w:t xml:space="preserve">, </w:t>
            </w:r>
            <w:proofErr w:type="spellStart"/>
            <w:r w:rsidRPr="00010B2C">
              <w:rPr>
                <w:rFonts w:ascii="Verdana" w:hAnsi="Verdana"/>
                <w:color w:val="A6A6A6" w:themeColor="background1" w:themeShade="A6"/>
                <w:sz w:val="14"/>
                <w:szCs w:val="14"/>
                <w:lang w:val="fr-CH"/>
              </w:rPr>
              <w:t>weather</w:t>
            </w:r>
            <w:proofErr w:type="spellEnd"/>
            <w:r w:rsidRPr="00010B2C">
              <w:rPr>
                <w:rFonts w:ascii="Verdana" w:hAnsi="Verdana"/>
                <w:color w:val="A6A6A6" w:themeColor="background1" w:themeShade="A6"/>
                <w:sz w:val="14"/>
                <w:szCs w:val="14"/>
                <w:lang w:val="fr-CH"/>
              </w:rPr>
              <w:t xml:space="preserve"> monitoring</w:t>
            </w:r>
          </w:p>
        </w:tc>
        <w:tc>
          <w:tcPr>
            <w:tcW w:w="2253" w:type="dxa"/>
            <w:tcBorders>
              <w:top w:val="single" w:sz="4" w:space="0" w:color="auto"/>
              <w:left w:val="single" w:sz="4" w:space="0" w:color="auto"/>
              <w:bottom w:val="single" w:sz="4" w:space="0" w:color="auto"/>
              <w:right w:val="single" w:sz="4" w:space="0" w:color="auto"/>
            </w:tcBorders>
          </w:tcPr>
          <w:p w14:paraId="3DDDA462" w14:textId="77777777" w:rsidR="007302A9" w:rsidRDefault="007302A9" w:rsidP="007302A9">
            <w:pPr>
              <w:rPr>
                <w:rFonts w:ascii="Verdana" w:hAnsi="Verdana"/>
                <w:color w:val="A6A6A6" w:themeColor="background1" w:themeShade="A6"/>
                <w:sz w:val="14"/>
                <w:szCs w:val="14"/>
              </w:rPr>
            </w:pPr>
            <w:proofErr w:type="spellStart"/>
            <w:r>
              <w:rPr>
                <w:rFonts w:ascii="Verdana" w:hAnsi="Verdana"/>
                <w:color w:val="A6A6A6" w:themeColor="background1" w:themeShade="A6"/>
                <w:sz w:val="14"/>
                <w:szCs w:val="14"/>
              </w:rPr>
              <w:t>Yes</w:t>
            </w:r>
            <w:proofErr w:type="spellEnd"/>
          </w:p>
          <w:p w14:paraId="7AF80FF3" w14:textId="77777777" w:rsidR="007302A9" w:rsidRPr="00873F68" w:rsidRDefault="007302A9" w:rsidP="007302A9">
            <w:pPr>
              <w:rPr>
                <w:rFonts w:ascii="Verdana" w:hAnsi="Verdana"/>
                <w:color w:val="A6A6A6" w:themeColor="background1" w:themeShade="A6"/>
                <w:sz w:val="14"/>
                <w:szCs w:val="14"/>
              </w:rPr>
            </w:pPr>
            <w:r w:rsidRPr="00873F68">
              <w:rPr>
                <w:rFonts w:ascii="Verdana" w:hAnsi="Verdana"/>
                <w:color w:val="A6A6A6" w:themeColor="background1" w:themeShade="A6"/>
                <w:sz w:val="14"/>
                <w:szCs w:val="14"/>
              </w:rPr>
              <w:t>4-6</w:t>
            </w:r>
          </w:p>
        </w:tc>
        <w:tc>
          <w:tcPr>
            <w:tcW w:w="3924" w:type="dxa"/>
            <w:tcBorders>
              <w:top w:val="single" w:sz="4" w:space="0" w:color="auto"/>
              <w:left w:val="single" w:sz="4" w:space="0" w:color="auto"/>
              <w:bottom w:val="single" w:sz="4" w:space="0" w:color="auto"/>
              <w:right w:val="single" w:sz="4" w:space="0" w:color="auto"/>
            </w:tcBorders>
          </w:tcPr>
          <w:p w14:paraId="1988E101" w14:textId="77777777" w:rsidR="007302A9" w:rsidRPr="00010B2C" w:rsidRDefault="007302A9" w:rsidP="007302A9">
            <w:pPr>
              <w:rPr>
                <w:rFonts w:ascii="Verdana" w:hAnsi="Verdana"/>
                <w:color w:val="A6A6A6" w:themeColor="background1" w:themeShade="A6"/>
                <w:sz w:val="14"/>
                <w:szCs w:val="14"/>
                <w:lang w:val="en-US"/>
              </w:rPr>
            </w:pPr>
            <w:r w:rsidRPr="00010B2C">
              <w:rPr>
                <w:rFonts w:ascii="Verdana" w:hAnsi="Verdana"/>
                <w:color w:val="A6A6A6" w:themeColor="background1" w:themeShade="A6"/>
                <w:sz w:val="14"/>
                <w:szCs w:val="14"/>
                <w:lang w:val="en-US"/>
              </w:rPr>
              <w:t xml:space="preserve">Acceptable with great attention to safety and accompanied by experienced person(s) or </w:t>
            </w:r>
            <w:r>
              <w:rPr>
                <w:rFonts w:ascii="Verdana" w:hAnsi="Verdana"/>
                <w:color w:val="A6A6A6" w:themeColor="background1" w:themeShade="A6"/>
                <w:sz w:val="14"/>
                <w:szCs w:val="14"/>
                <w:lang w:val="en-US"/>
              </w:rPr>
              <w:t xml:space="preserve">a </w:t>
            </w:r>
            <w:r w:rsidRPr="00010B2C">
              <w:rPr>
                <w:rFonts w:ascii="Verdana" w:hAnsi="Verdana"/>
                <w:color w:val="A6A6A6" w:themeColor="background1" w:themeShade="A6"/>
                <w:sz w:val="14"/>
                <w:szCs w:val="14"/>
                <w:lang w:val="en-US"/>
              </w:rPr>
              <w:t>guide. Very strict and restrictive checking of the weather forecast and evolution during the excursion.</w:t>
            </w:r>
          </w:p>
        </w:tc>
      </w:tr>
      <w:tr w:rsidR="007302A9" w:rsidRPr="000404FF" w14:paraId="5D0D8D30" w14:textId="77777777" w:rsidTr="007302A9">
        <w:trPr>
          <w:trHeight w:val="328"/>
        </w:trPr>
        <w:tc>
          <w:tcPr>
            <w:tcW w:w="2987" w:type="dxa"/>
            <w:tcBorders>
              <w:top w:val="single" w:sz="4" w:space="0" w:color="auto"/>
              <w:left w:val="single" w:sz="4" w:space="0" w:color="auto"/>
              <w:bottom w:val="single" w:sz="4" w:space="0" w:color="auto"/>
              <w:right w:val="single" w:sz="4" w:space="0" w:color="auto"/>
            </w:tcBorders>
          </w:tcPr>
          <w:p w14:paraId="5286720D" w14:textId="77777777" w:rsidR="007302A9" w:rsidRPr="00010B2C" w:rsidRDefault="007302A9" w:rsidP="007302A9">
            <w:pPr>
              <w:rPr>
                <w:rFonts w:ascii="Verdana" w:hAnsi="Verdana"/>
                <w:color w:val="A6A6A6" w:themeColor="background1" w:themeShade="A6"/>
                <w:sz w:val="14"/>
                <w:szCs w:val="14"/>
                <w:lang w:val="en-US"/>
              </w:rPr>
            </w:pPr>
            <w:r w:rsidRPr="00010B2C">
              <w:rPr>
                <w:rFonts w:ascii="Verdana" w:hAnsi="Verdana"/>
                <w:color w:val="A6A6A6" w:themeColor="background1" w:themeShade="A6"/>
                <w:sz w:val="14"/>
                <w:szCs w:val="14"/>
                <w:lang w:val="en-US"/>
              </w:rPr>
              <w:t>e.g. Jebel Toubkal (Morocco) moderately difficult access roads</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0AD23451" w14:textId="77777777" w:rsidR="007302A9" w:rsidRPr="00873F68" w:rsidRDefault="007302A9" w:rsidP="007302A9">
            <w:pPr>
              <w:rPr>
                <w:rFonts w:ascii="Verdana" w:hAnsi="Verdana"/>
                <w:color w:val="A6A6A6" w:themeColor="background1" w:themeShade="A6"/>
                <w:sz w:val="14"/>
                <w:szCs w:val="14"/>
              </w:rPr>
            </w:pPr>
            <w:r w:rsidRPr="00873F68">
              <w:rPr>
                <w:rFonts w:ascii="Verdana" w:hAnsi="Verdana"/>
                <w:color w:val="A6A6A6" w:themeColor="background1" w:themeShade="A6"/>
                <w:sz w:val="14"/>
                <w:szCs w:val="14"/>
              </w:rPr>
              <w:t>3</w:t>
            </w: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3D2DC7DD" w14:textId="77777777" w:rsidR="007302A9" w:rsidRPr="00010B2C" w:rsidRDefault="007302A9" w:rsidP="007302A9">
            <w:pPr>
              <w:rPr>
                <w:rFonts w:ascii="Verdana" w:hAnsi="Verdana"/>
                <w:color w:val="A6A6A6" w:themeColor="background1" w:themeShade="A6"/>
                <w:sz w:val="14"/>
                <w:szCs w:val="14"/>
                <w:lang w:val="en-US"/>
              </w:rPr>
            </w:pPr>
            <w:r w:rsidRPr="00010B2C">
              <w:rPr>
                <w:rFonts w:ascii="Verdana" w:hAnsi="Verdana"/>
                <w:color w:val="A6A6A6" w:themeColor="background1" w:themeShade="A6"/>
                <w:sz w:val="14"/>
                <w:szCs w:val="14"/>
                <w:lang w:val="en-US"/>
              </w:rPr>
              <w:t>Recent</w:t>
            </w:r>
            <w:r>
              <w:rPr>
                <w:rFonts w:ascii="Verdana" w:hAnsi="Verdana"/>
                <w:color w:val="A6A6A6" w:themeColor="background1" w:themeShade="A6"/>
                <w:sz w:val="14"/>
                <w:szCs w:val="14"/>
                <w:lang w:val="en-US"/>
              </w:rPr>
              <w:t xml:space="preserve">, well-maintained and checked </w:t>
            </w:r>
            <w:r w:rsidRPr="00010B2C">
              <w:rPr>
                <w:rFonts w:ascii="Verdana" w:hAnsi="Verdana"/>
                <w:color w:val="A6A6A6" w:themeColor="background1" w:themeShade="A6"/>
                <w:sz w:val="14"/>
                <w:szCs w:val="14"/>
                <w:lang w:val="en-US"/>
              </w:rPr>
              <w:t>4x4 vehicle, defensive driving</w:t>
            </w:r>
          </w:p>
        </w:tc>
        <w:tc>
          <w:tcPr>
            <w:tcW w:w="2253" w:type="dxa"/>
            <w:tcBorders>
              <w:top w:val="single" w:sz="4" w:space="0" w:color="auto"/>
              <w:left w:val="single" w:sz="4" w:space="0" w:color="auto"/>
              <w:bottom w:val="single" w:sz="4" w:space="0" w:color="auto"/>
              <w:right w:val="single" w:sz="4" w:space="0" w:color="auto"/>
            </w:tcBorders>
          </w:tcPr>
          <w:p w14:paraId="20594B38" w14:textId="77777777" w:rsidR="007302A9" w:rsidRPr="00873F68" w:rsidRDefault="007302A9" w:rsidP="007302A9">
            <w:pPr>
              <w:rPr>
                <w:rFonts w:ascii="Verdana" w:hAnsi="Verdana"/>
                <w:color w:val="A6A6A6" w:themeColor="background1" w:themeShade="A6"/>
                <w:sz w:val="14"/>
                <w:szCs w:val="14"/>
              </w:rPr>
            </w:pPr>
            <w:r w:rsidRPr="00873F68">
              <w:rPr>
                <w:rFonts w:ascii="Verdana" w:hAnsi="Verdana"/>
                <w:color w:val="A6A6A6" w:themeColor="background1" w:themeShade="A6"/>
                <w:sz w:val="14"/>
                <w:szCs w:val="14"/>
              </w:rPr>
              <w:t>Non</w:t>
            </w:r>
          </w:p>
        </w:tc>
        <w:tc>
          <w:tcPr>
            <w:tcW w:w="3924" w:type="dxa"/>
            <w:tcBorders>
              <w:top w:val="single" w:sz="4" w:space="0" w:color="auto"/>
              <w:left w:val="single" w:sz="4" w:space="0" w:color="auto"/>
              <w:bottom w:val="single" w:sz="4" w:space="0" w:color="auto"/>
              <w:right w:val="single" w:sz="4" w:space="0" w:color="auto"/>
            </w:tcBorders>
          </w:tcPr>
          <w:p w14:paraId="1CA76655" w14:textId="77777777" w:rsidR="007302A9" w:rsidRPr="00010B2C" w:rsidRDefault="007302A9" w:rsidP="007302A9">
            <w:pPr>
              <w:rPr>
                <w:rFonts w:ascii="Verdana" w:hAnsi="Verdana"/>
                <w:color w:val="A6A6A6" w:themeColor="background1" w:themeShade="A6"/>
                <w:sz w:val="14"/>
                <w:szCs w:val="14"/>
                <w:lang w:val="en-US"/>
              </w:rPr>
            </w:pPr>
            <w:r w:rsidRPr="00010B2C">
              <w:rPr>
                <w:rFonts w:ascii="Verdana" w:hAnsi="Verdana"/>
                <w:color w:val="A6A6A6" w:themeColor="background1" w:themeShade="A6"/>
                <w:sz w:val="14"/>
                <w:szCs w:val="14"/>
                <w:lang w:val="en-US"/>
              </w:rPr>
              <w:t>Acceptable. Driver with experience in these conditions</w:t>
            </w:r>
          </w:p>
        </w:tc>
      </w:tr>
      <w:tr w:rsidR="007302A9" w:rsidRPr="000404FF" w14:paraId="176E3DEC" w14:textId="77777777" w:rsidTr="007302A9">
        <w:trPr>
          <w:trHeight w:val="328"/>
        </w:trPr>
        <w:tc>
          <w:tcPr>
            <w:tcW w:w="2987" w:type="dxa"/>
            <w:tcBorders>
              <w:top w:val="single" w:sz="4" w:space="0" w:color="auto"/>
              <w:left w:val="single" w:sz="4" w:space="0" w:color="auto"/>
              <w:bottom w:val="single" w:sz="4" w:space="0" w:color="auto"/>
              <w:right w:val="single" w:sz="4" w:space="0" w:color="auto"/>
            </w:tcBorders>
          </w:tcPr>
          <w:p w14:paraId="6BEE611F" w14:textId="77777777" w:rsidR="007302A9" w:rsidRPr="00010B2C" w:rsidRDefault="007302A9" w:rsidP="007302A9">
            <w:pPr>
              <w:rPr>
                <w:rFonts w:ascii="Verdana" w:hAnsi="Verdana"/>
                <w:sz w:val="14"/>
                <w:szCs w:val="14"/>
                <w:lang w:val="en-US"/>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3310D7AD" w14:textId="77777777" w:rsidR="007302A9" w:rsidRPr="00010B2C" w:rsidRDefault="007302A9" w:rsidP="007302A9">
            <w:pPr>
              <w:rPr>
                <w:rFonts w:ascii="Verdana" w:hAnsi="Verdana"/>
                <w:sz w:val="14"/>
                <w:szCs w:val="14"/>
                <w:lang w:val="en-US"/>
              </w:rPr>
            </w:pP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282ED39A" w14:textId="77777777" w:rsidR="007302A9" w:rsidRPr="00010B2C" w:rsidRDefault="007302A9" w:rsidP="007302A9">
            <w:pPr>
              <w:rPr>
                <w:rFonts w:ascii="Verdana" w:hAnsi="Verdana"/>
                <w:sz w:val="14"/>
                <w:szCs w:val="14"/>
                <w:lang w:val="en-US"/>
              </w:rPr>
            </w:pPr>
          </w:p>
        </w:tc>
        <w:tc>
          <w:tcPr>
            <w:tcW w:w="2253" w:type="dxa"/>
            <w:tcBorders>
              <w:top w:val="single" w:sz="4" w:space="0" w:color="auto"/>
              <w:left w:val="single" w:sz="4" w:space="0" w:color="auto"/>
              <w:bottom w:val="single" w:sz="4" w:space="0" w:color="auto"/>
              <w:right w:val="single" w:sz="4" w:space="0" w:color="auto"/>
            </w:tcBorders>
          </w:tcPr>
          <w:p w14:paraId="277886ED" w14:textId="77777777" w:rsidR="007302A9" w:rsidRPr="00010B2C" w:rsidRDefault="007302A9" w:rsidP="007302A9">
            <w:pPr>
              <w:rPr>
                <w:rFonts w:ascii="Verdana" w:hAnsi="Verdana"/>
                <w:sz w:val="14"/>
                <w:szCs w:val="14"/>
                <w:lang w:val="en-US"/>
              </w:rPr>
            </w:pPr>
          </w:p>
        </w:tc>
        <w:tc>
          <w:tcPr>
            <w:tcW w:w="3924" w:type="dxa"/>
            <w:tcBorders>
              <w:top w:val="single" w:sz="4" w:space="0" w:color="auto"/>
              <w:left w:val="single" w:sz="4" w:space="0" w:color="auto"/>
              <w:bottom w:val="single" w:sz="4" w:space="0" w:color="auto"/>
              <w:right w:val="single" w:sz="4" w:space="0" w:color="auto"/>
            </w:tcBorders>
          </w:tcPr>
          <w:p w14:paraId="55DCEC9E" w14:textId="77777777" w:rsidR="007302A9" w:rsidRPr="00010B2C" w:rsidRDefault="007302A9" w:rsidP="007302A9">
            <w:pPr>
              <w:rPr>
                <w:rFonts w:ascii="Verdana" w:hAnsi="Verdana"/>
                <w:sz w:val="14"/>
                <w:szCs w:val="14"/>
                <w:lang w:val="en-US"/>
              </w:rPr>
            </w:pPr>
          </w:p>
        </w:tc>
      </w:tr>
      <w:tr w:rsidR="007302A9" w:rsidRPr="000404FF" w14:paraId="7AC17EA3" w14:textId="77777777" w:rsidTr="007302A9">
        <w:trPr>
          <w:trHeight w:val="328"/>
        </w:trPr>
        <w:tc>
          <w:tcPr>
            <w:tcW w:w="2987" w:type="dxa"/>
            <w:tcBorders>
              <w:top w:val="single" w:sz="4" w:space="0" w:color="auto"/>
              <w:left w:val="single" w:sz="4" w:space="0" w:color="auto"/>
              <w:bottom w:val="single" w:sz="4" w:space="0" w:color="auto"/>
              <w:right w:val="single" w:sz="4" w:space="0" w:color="auto"/>
            </w:tcBorders>
          </w:tcPr>
          <w:p w14:paraId="7B4A3603" w14:textId="77777777" w:rsidR="007302A9" w:rsidRPr="00010B2C" w:rsidRDefault="007302A9" w:rsidP="007302A9">
            <w:pPr>
              <w:rPr>
                <w:rFonts w:ascii="Verdana" w:hAnsi="Verdana"/>
                <w:sz w:val="14"/>
                <w:szCs w:val="14"/>
                <w:lang w:val="en-US"/>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69070287" w14:textId="77777777" w:rsidR="007302A9" w:rsidRPr="00010B2C" w:rsidRDefault="007302A9" w:rsidP="007302A9">
            <w:pPr>
              <w:rPr>
                <w:rFonts w:ascii="Verdana" w:hAnsi="Verdana"/>
                <w:sz w:val="14"/>
                <w:szCs w:val="14"/>
                <w:lang w:val="en-US"/>
              </w:rPr>
            </w:pP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4CF8F58B" w14:textId="77777777" w:rsidR="007302A9" w:rsidRPr="00010B2C" w:rsidRDefault="007302A9" w:rsidP="007302A9">
            <w:pPr>
              <w:rPr>
                <w:rFonts w:ascii="Verdana" w:hAnsi="Verdana"/>
                <w:sz w:val="14"/>
                <w:szCs w:val="14"/>
                <w:lang w:val="en-US"/>
              </w:rPr>
            </w:pPr>
          </w:p>
        </w:tc>
        <w:tc>
          <w:tcPr>
            <w:tcW w:w="2253" w:type="dxa"/>
            <w:tcBorders>
              <w:top w:val="single" w:sz="4" w:space="0" w:color="auto"/>
              <w:left w:val="single" w:sz="4" w:space="0" w:color="auto"/>
              <w:bottom w:val="single" w:sz="4" w:space="0" w:color="auto"/>
              <w:right w:val="single" w:sz="4" w:space="0" w:color="auto"/>
            </w:tcBorders>
          </w:tcPr>
          <w:p w14:paraId="05F0C30C" w14:textId="77777777" w:rsidR="007302A9" w:rsidRPr="00010B2C" w:rsidRDefault="007302A9" w:rsidP="007302A9">
            <w:pPr>
              <w:rPr>
                <w:rFonts w:ascii="Verdana" w:hAnsi="Verdana"/>
                <w:sz w:val="14"/>
                <w:szCs w:val="14"/>
                <w:lang w:val="en-US"/>
              </w:rPr>
            </w:pPr>
          </w:p>
        </w:tc>
        <w:tc>
          <w:tcPr>
            <w:tcW w:w="3924" w:type="dxa"/>
            <w:tcBorders>
              <w:top w:val="single" w:sz="4" w:space="0" w:color="auto"/>
              <w:left w:val="single" w:sz="4" w:space="0" w:color="auto"/>
              <w:bottom w:val="single" w:sz="4" w:space="0" w:color="auto"/>
              <w:right w:val="single" w:sz="4" w:space="0" w:color="auto"/>
            </w:tcBorders>
          </w:tcPr>
          <w:p w14:paraId="007745E8" w14:textId="77777777" w:rsidR="007302A9" w:rsidRPr="00010B2C" w:rsidRDefault="007302A9" w:rsidP="007302A9">
            <w:pPr>
              <w:rPr>
                <w:rFonts w:ascii="Verdana" w:hAnsi="Verdana"/>
                <w:sz w:val="14"/>
                <w:szCs w:val="14"/>
                <w:lang w:val="en-US"/>
              </w:rPr>
            </w:pPr>
          </w:p>
        </w:tc>
      </w:tr>
      <w:tr w:rsidR="007302A9" w:rsidRPr="000404FF" w14:paraId="2B5E7BBE" w14:textId="77777777" w:rsidTr="007302A9">
        <w:trPr>
          <w:trHeight w:val="328"/>
        </w:trPr>
        <w:tc>
          <w:tcPr>
            <w:tcW w:w="2987" w:type="dxa"/>
            <w:tcBorders>
              <w:top w:val="single" w:sz="4" w:space="0" w:color="auto"/>
              <w:left w:val="single" w:sz="4" w:space="0" w:color="auto"/>
              <w:bottom w:val="single" w:sz="4" w:space="0" w:color="auto"/>
              <w:right w:val="single" w:sz="4" w:space="0" w:color="auto"/>
            </w:tcBorders>
          </w:tcPr>
          <w:p w14:paraId="6C243D9B" w14:textId="77777777" w:rsidR="007302A9" w:rsidRPr="00010B2C" w:rsidRDefault="007302A9" w:rsidP="007302A9">
            <w:pPr>
              <w:rPr>
                <w:rFonts w:ascii="Verdana" w:hAnsi="Verdana"/>
                <w:sz w:val="14"/>
                <w:szCs w:val="14"/>
                <w:lang w:val="en-US"/>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455C5B92" w14:textId="77777777" w:rsidR="007302A9" w:rsidRPr="00010B2C" w:rsidRDefault="007302A9" w:rsidP="007302A9">
            <w:pPr>
              <w:rPr>
                <w:rFonts w:ascii="Verdana" w:hAnsi="Verdana"/>
                <w:sz w:val="14"/>
                <w:szCs w:val="14"/>
                <w:lang w:val="en-US"/>
              </w:rPr>
            </w:pP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0331B80D" w14:textId="77777777" w:rsidR="007302A9" w:rsidRPr="00010B2C" w:rsidRDefault="007302A9" w:rsidP="007302A9">
            <w:pPr>
              <w:rPr>
                <w:rFonts w:ascii="Verdana" w:hAnsi="Verdana"/>
                <w:sz w:val="14"/>
                <w:szCs w:val="14"/>
                <w:lang w:val="en-US"/>
              </w:rPr>
            </w:pPr>
          </w:p>
        </w:tc>
        <w:tc>
          <w:tcPr>
            <w:tcW w:w="2253" w:type="dxa"/>
            <w:tcBorders>
              <w:top w:val="single" w:sz="4" w:space="0" w:color="auto"/>
              <w:left w:val="single" w:sz="4" w:space="0" w:color="auto"/>
              <w:bottom w:val="single" w:sz="4" w:space="0" w:color="auto"/>
              <w:right w:val="single" w:sz="4" w:space="0" w:color="auto"/>
            </w:tcBorders>
          </w:tcPr>
          <w:p w14:paraId="256E6D31" w14:textId="77777777" w:rsidR="007302A9" w:rsidRPr="00010B2C" w:rsidRDefault="007302A9" w:rsidP="007302A9">
            <w:pPr>
              <w:rPr>
                <w:rFonts w:ascii="Verdana" w:hAnsi="Verdana"/>
                <w:sz w:val="14"/>
                <w:szCs w:val="14"/>
                <w:lang w:val="en-US"/>
              </w:rPr>
            </w:pPr>
          </w:p>
        </w:tc>
        <w:tc>
          <w:tcPr>
            <w:tcW w:w="3924" w:type="dxa"/>
            <w:tcBorders>
              <w:top w:val="single" w:sz="4" w:space="0" w:color="auto"/>
              <w:left w:val="single" w:sz="4" w:space="0" w:color="auto"/>
              <w:bottom w:val="single" w:sz="4" w:space="0" w:color="auto"/>
              <w:right w:val="single" w:sz="4" w:space="0" w:color="auto"/>
            </w:tcBorders>
          </w:tcPr>
          <w:p w14:paraId="185FB990" w14:textId="77777777" w:rsidR="007302A9" w:rsidRPr="00010B2C" w:rsidRDefault="007302A9" w:rsidP="007302A9">
            <w:pPr>
              <w:rPr>
                <w:rFonts w:ascii="Verdana" w:hAnsi="Verdana"/>
                <w:sz w:val="14"/>
                <w:szCs w:val="14"/>
                <w:lang w:val="en-US"/>
              </w:rPr>
            </w:pPr>
          </w:p>
        </w:tc>
      </w:tr>
      <w:tr w:rsidR="007302A9" w:rsidRPr="000404FF" w14:paraId="3F40D5CF" w14:textId="77777777" w:rsidTr="007302A9">
        <w:trPr>
          <w:trHeight w:val="187"/>
        </w:trPr>
        <w:tc>
          <w:tcPr>
            <w:tcW w:w="2987" w:type="dxa"/>
            <w:tcBorders>
              <w:top w:val="single" w:sz="4" w:space="0" w:color="auto"/>
              <w:left w:val="single" w:sz="4" w:space="0" w:color="auto"/>
              <w:bottom w:val="single" w:sz="4" w:space="0" w:color="auto"/>
              <w:right w:val="single" w:sz="4" w:space="0" w:color="auto"/>
            </w:tcBorders>
          </w:tcPr>
          <w:p w14:paraId="62BDE4DD" w14:textId="77777777" w:rsidR="007302A9" w:rsidRPr="00246A7E" w:rsidRDefault="007302A9" w:rsidP="007302A9">
            <w:pPr>
              <w:rPr>
                <w:rFonts w:eastAsia="Times New Roman" w:cstheme="minorHAnsi"/>
                <w:sz w:val="20"/>
                <w:szCs w:val="20"/>
                <w:lang w:val="en-US"/>
              </w:rPr>
            </w:pPr>
            <w:r w:rsidRPr="00246A7E">
              <w:rPr>
                <w:rFonts w:cstheme="minorHAnsi"/>
                <w:color w:val="000000"/>
                <w:sz w:val="20"/>
                <w:szCs w:val="20"/>
                <w:shd w:val="clear" w:color="auto" w:fill="FFFFFF"/>
                <w:lang w:val="en-US"/>
              </w:rPr>
              <w:t>Create another sheet if needed</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2A01DF02" w14:textId="77777777" w:rsidR="007302A9" w:rsidRPr="00246A7E" w:rsidRDefault="007302A9" w:rsidP="007302A9">
            <w:pPr>
              <w:rPr>
                <w:rFonts w:ascii="Verdana" w:hAnsi="Verdana"/>
                <w:sz w:val="14"/>
                <w:szCs w:val="14"/>
                <w:lang w:val="en-US"/>
              </w:rPr>
            </w:pPr>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24D518B5" w14:textId="77777777" w:rsidR="007302A9" w:rsidRPr="00246A7E" w:rsidRDefault="007302A9" w:rsidP="007302A9">
            <w:pPr>
              <w:rPr>
                <w:rFonts w:ascii="Verdana" w:hAnsi="Verdana"/>
                <w:sz w:val="14"/>
                <w:szCs w:val="14"/>
                <w:lang w:val="en-US"/>
              </w:rPr>
            </w:pPr>
          </w:p>
        </w:tc>
        <w:tc>
          <w:tcPr>
            <w:tcW w:w="2253" w:type="dxa"/>
            <w:tcBorders>
              <w:top w:val="single" w:sz="4" w:space="0" w:color="auto"/>
              <w:left w:val="single" w:sz="4" w:space="0" w:color="auto"/>
              <w:bottom w:val="single" w:sz="4" w:space="0" w:color="auto"/>
              <w:right w:val="single" w:sz="4" w:space="0" w:color="auto"/>
            </w:tcBorders>
          </w:tcPr>
          <w:p w14:paraId="1E21AE73" w14:textId="77777777" w:rsidR="007302A9" w:rsidRPr="00246A7E" w:rsidRDefault="007302A9" w:rsidP="007302A9">
            <w:pPr>
              <w:rPr>
                <w:rFonts w:ascii="Verdana" w:hAnsi="Verdana"/>
                <w:sz w:val="14"/>
                <w:szCs w:val="14"/>
                <w:lang w:val="en-US"/>
              </w:rPr>
            </w:pPr>
          </w:p>
        </w:tc>
        <w:tc>
          <w:tcPr>
            <w:tcW w:w="3924" w:type="dxa"/>
            <w:tcBorders>
              <w:top w:val="single" w:sz="4" w:space="0" w:color="auto"/>
              <w:left w:val="single" w:sz="4" w:space="0" w:color="auto"/>
              <w:bottom w:val="single" w:sz="4" w:space="0" w:color="auto"/>
              <w:right w:val="single" w:sz="4" w:space="0" w:color="auto"/>
            </w:tcBorders>
          </w:tcPr>
          <w:p w14:paraId="0D2E2B53" w14:textId="77777777" w:rsidR="007302A9" w:rsidRPr="00246A7E" w:rsidRDefault="007302A9" w:rsidP="007302A9">
            <w:pPr>
              <w:rPr>
                <w:rFonts w:ascii="Verdana" w:hAnsi="Verdana"/>
                <w:sz w:val="14"/>
                <w:szCs w:val="14"/>
                <w:lang w:val="en-US"/>
              </w:rPr>
            </w:pPr>
          </w:p>
        </w:tc>
      </w:tr>
      <w:tr w:rsidR="007302A9" w:rsidRPr="000404FF" w14:paraId="63282033" w14:textId="77777777" w:rsidTr="007302A9">
        <w:trPr>
          <w:trHeight w:val="187"/>
        </w:trPr>
        <w:tc>
          <w:tcPr>
            <w:tcW w:w="2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74B0E" w14:textId="77777777" w:rsidR="007302A9" w:rsidRPr="00E2008A" w:rsidRDefault="007302A9" w:rsidP="007302A9">
            <w:pPr>
              <w:rPr>
                <w:rFonts w:ascii="Verdana" w:hAnsi="Verdana"/>
                <w:b/>
                <w:sz w:val="14"/>
                <w:szCs w:val="14"/>
                <w:lang w:val="en-US"/>
              </w:rPr>
            </w:pPr>
            <w:r w:rsidRPr="00E2008A">
              <w:rPr>
                <w:rFonts w:ascii="Verdana" w:hAnsi="Verdana"/>
                <w:b/>
                <w:sz w:val="14"/>
                <w:szCs w:val="14"/>
                <w:lang w:val="en-US"/>
              </w:rPr>
              <w:t>Overall risk level</w:t>
            </w:r>
          </w:p>
          <w:p w14:paraId="70E71E4B" w14:textId="77777777" w:rsidR="007302A9" w:rsidRPr="00E2008A" w:rsidRDefault="007302A9" w:rsidP="007302A9">
            <w:pPr>
              <w:rPr>
                <w:rFonts w:ascii="Verdana" w:hAnsi="Verdana"/>
                <w:b/>
                <w:sz w:val="14"/>
                <w:szCs w:val="14"/>
                <w:lang w:val="en-US"/>
              </w:rPr>
            </w:pPr>
            <w:proofErr w:type="gramStart"/>
            <w:r w:rsidRPr="00E2008A">
              <w:rPr>
                <w:rFonts w:ascii="Verdana" w:hAnsi="Verdana"/>
                <w:b/>
                <w:sz w:val="14"/>
                <w:szCs w:val="14"/>
                <w:lang w:val="en-US"/>
              </w:rPr>
              <w:t>Also</w:t>
            </w:r>
            <w:proofErr w:type="gramEnd"/>
            <w:r w:rsidRPr="00E2008A">
              <w:rPr>
                <w:rFonts w:ascii="Verdana" w:hAnsi="Verdana"/>
                <w:b/>
                <w:sz w:val="14"/>
                <w:szCs w:val="14"/>
                <w:lang w:val="en-US"/>
              </w:rPr>
              <w:t xml:space="preserve"> to be </w:t>
            </w:r>
            <w:r>
              <w:rPr>
                <w:rFonts w:ascii="Verdana" w:hAnsi="Verdana"/>
                <w:b/>
                <w:sz w:val="14"/>
                <w:szCs w:val="14"/>
                <w:lang w:val="en-US"/>
              </w:rPr>
              <w:t>completed</w:t>
            </w:r>
          </w:p>
        </w:tc>
        <w:tc>
          <w:tcPr>
            <w:tcW w:w="2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8204A7" w14:textId="77777777" w:rsidR="007302A9" w:rsidRPr="00C87FB3" w:rsidRDefault="007302A9" w:rsidP="007302A9">
            <w:pPr>
              <w:rPr>
                <w:rFonts w:ascii="Verdana" w:hAnsi="Verdana"/>
                <w:sz w:val="14"/>
                <w:szCs w:val="14"/>
              </w:rPr>
            </w:pPr>
            <w:r w:rsidRPr="00E2008A">
              <w:rPr>
                <w:rFonts w:ascii="Verdana" w:hAnsi="Verdana"/>
                <w:sz w:val="14"/>
                <w:szCs w:val="14"/>
              </w:rPr>
              <w:t>High/</w:t>
            </w:r>
            <w:proofErr w:type="spellStart"/>
            <w:r w:rsidRPr="00E2008A">
              <w:rPr>
                <w:rFonts w:ascii="Verdana" w:hAnsi="Verdana"/>
                <w:sz w:val="14"/>
                <w:szCs w:val="14"/>
              </w:rPr>
              <w:t>moderate</w:t>
            </w:r>
            <w:proofErr w:type="spellEnd"/>
            <w:r w:rsidRPr="00E2008A">
              <w:rPr>
                <w:rFonts w:ascii="Verdana" w:hAnsi="Verdana"/>
                <w:sz w:val="14"/>
                <w:szCs w:val="14"/>
              </w:rPr>
              <w:t>/</w:t>
            </w:r>
            <w:proofErr w:type="spellStart"/>
            <w:r w:rsidRPr="00E2008A">
              <w:rPr>
                <w:rFonts w:ascii="Verdana" w:hAnsi="Verdana"/>
                <w:sz w:val="14"/>
                <w:szCs w:val="14"/>
              </w:rPr>
              <w:t>low</w:t>
            </w:r>
            <w:proofErr w:type="spellEnd"/>
          </w:p>
          <w:p w14:paraId="2FF9599A" w14:textId="77777777" w:rsidR="007302A9" w:rsidRPr="00C87FB3" w:rsidRDefault="007302A9" w:rsidP="007302A9">
            <w:pPr>
              <w:rPr>
                <w:rFonts w:ascii="Verdana" w:hAnsi="Verdana"/>
                <w:sz w:val="14"/>
                <w:szCs w:val="14"/>
              </w:rPr>
            </w:pPr>
          </w:p>
        </w:tc>
        <w:tc>
          <w:tcPr>
            <w:tcW w:w="3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F482F" w14:textId="77777777" w:rsidR="007302A9" w:rsidRPr="00C87FB3" w:rsidRDefault="007302A9" w:rsidP="007302A9">
            <w:pPr>
              <w:rPr>
                <w:rFonts w:ascii="Verdana" w:hAnsi="Verdana"/>
                <w:sz w:val="14"/>
                <w:szCs w:val="14"/>
              </w:rPr>
            </w:pPr>
          </w:p>
        </w:tc>
        <w:tc>
          <w:tcPr>
            <w:tcW w:w="2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0E161" w14:textId="77777777" w:rsidR="007302A9" w:rsidRPr="00C87FB3" w:rsidRDefault="007302A9" w:rsidP="007302A9">
            <w:pPr>
              <w:rPr>
                <w:rFonts w:ascii="Verdana" w:hAnsi="Verdana"/>
                <w:sz w:val="14"/>
                <w:szCs w:val="14"/>
              </w:rPr>
            </w:pPr>
            <w:proofErr w:type="spellStart"/>
            <w:r>
              <w:rPr>
                <w:rFonts w:ascii="Verdana" w:hAnsi="Verdana"/>
                <w:sz w:val="14"/>
                <w:szCs w:val="14"/>
              </w:rPr>
              <w:t>Yes</w:t>
            </w:r>
            <w:proofErr w:type="spellEnd"/>
            <w:r w:rsidRPr="00C87FB3">
              <w:rPr>
                <w:rFonts w:ascii="Verdana" w:hAnsi="Verdana"/>
                <w:sz w:val="14"/>
                <w:szCs w:val="14"/>
              </w:rPr>
              <w:t>/No</w:t>
            </w:r>
          </w:p>
        </w:tc>
        <w:tc>
          <w:tcPr>
            <w:tcW w:w="3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329D2" w14:textId="77777777" w:rsidR="007302A9" w:rsidRPr="00246A7E" w:rsidRDefault="007302A9" w:rsidP="007302A9">
            <w:pPr>
              <w:rPr>
                <w:rFonts w:ascii="Verdana" w:hAnsi="Verdana"/>
                <w:sz w:val="14"/>
                <w:szCs w:val="14"/>
                <w:lang w:val="en-US"/>
              </w:rPr>
            </w:pPr>
            <w:r w:rsidRPr="00246A7E">
              <w:rPr>
                <w:rFonts w:ascii="Verdana" w:hAnsi="Verdana"/>
                <w:sz w:val="14"/>
                <w:szCs w:val="14"/>
                <w:lang w:val="en-US"/>
              </w:rPr>
              <w:t>Acceptable to the above conditions</w:t>
            </w:r>
          </w:p>
        </w:tc>
      </w:tr>
      <w:tr w:rsidR="007302A9" w:rsidRPr="000404FF" w14:paraId="06032FA6" w14:textId="77777777" w:rsidTr="007302A9">
        <w:trPr>
          <w:trHeight w:val="657"/>
        </w:trPr>
        <w:tc>
          <w:tcPr>
            <w:tcW w:w="2987" w:type="dxa"/>
            <w:tcBorders>
              <w:top w:val="single" w:sz="4" w:space="0" w:color="auto"/>
              <w:left w:val="single" w:sz="4" w:space="0" w:color="auto"/>
              <w:bottom w:val="single" w:sz="4" w:space="0" w:color="auto"/>
              <w:right w:val="single" w:sz="4" w:space="0" w:color="auto"/>
            </w:tcBorders>
          </w:tcPr>
          <w:p w14:paraId="1568263D" w14:textId="77777777" w:rsidR="007302A9" w:rsidRPr="00E2008A" w:rsidRDefault="007302A9" w:rsidP="007302A9">
            <w:pPr>
              <w:rPr>
                <w:rFonts w:ascii="Verdana" w:hAnsi="Verdana"/>
                <w:b/>
                <w:color w:val="F4B083" w:themeColor="accent2" w:themeTint="99"/>
                <w:sz w:val="14"/>
                <w:szCs w:val="14"/>
                <w:lang w:val="en-US"/>
              </w:rPr>
            </w:pPr>
            <w:r w:rsidRPr="00E2008A">
              <w:rPr>
                <w:rFonts w:ascii="Verdana" w:hAnsi="Verdana"/>
                <w:color w:val="F4B083" w:themeColor="accent2" w:themeTint="99"/>
                <w:sz w:val="14"/>
                <w:szCs w:val="14"/>
                <w:lang w:val="en-US"/>
              </w:rPr>
              <w:t>e.g. Travel</w:t>
            </w:r>
            <w:r>
              <w:rPr>
                <w:rFonts w:ascii="Verdana" w:hAnsi="Verdana"/>
                <w:color w:val="F4B083" w:themeColor="accent2" w:themeTint="99"/>
                <w:sz w:val="14"/>
                <w:szCs w:val="14"/>
                <w:lang w:val="en-US"/>
              </w:rPr>
              <w:t xml:space="preserve">, moving </w:t>
            </w:r>
            <w:r w:rsidRPr="00E2008A">
              <w:rPr>
                <w:rFonts w:ascii="Verdana" w:hAnsi="Verdana"/>
                <w:color w:val="F4B083" w:themeColor="accent2" w:themeTint="99"/>
                <w:sz w:val="14"/>
                <w:szCs w:val="14"/>
                <w:lang w:val="en-US"/>
              </w:rPr>
              <w:t>+ local field activity package</w:t>
            </w:r>
          </w:p>
          <w:p w14:paraId="578FA03D" w14:textId="77777777" w:rsidR="007302A9" w:rsidRPr="00E2008A" w:rsidRDefault="007302A9" w:rsidP="007302A9">
            <w:pPr>
              <w:rPr>
                <w:rFonts w:ascii="Verdana" w:hAnsi="Verdana"/>
                <w:b/>
                <w:color w:val="F4B083" w:themeColor="accent2" w:themeTint="99"/>
                <w:sz w:val="14"/>
                <w:szCs w:val="14"/>
                <w:lang w:val="en-US"/>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3C033933" w14:textId="77777777" w:rsidR="007302A9" w:rsidRPr="00462232" w:rsidRDefault="007302A9" w:rsidP="007302A9">
            <w:pPr>
              <w:rPr>
                <w:rFonts w:ascii="Verdana" w:hAnsi="Verdana"/>
                <w:color w:val="F4B083" w:themeColor="accent2" w:themeTint="99"/>
                <w:sz w:val="14"/>
                <w:szCs w:val="14"/>
              </w:rPr>
            </w:pPr>
            <w:proofErr w:type="spellStart"/>
            <w:r>
              <w:rPr>
                <w:rFonts w:ascii="Verdana" w:hAnsi="Verdana"/>
                <w:color w:val="F4B083" w:themeColor="accent2" w:themeTint="99"/>
                <w:sz w:val="14"/>
                <w:szCs w:val="14"/>
              </w:rPr>
              <w:t>Low</w:t>
            </w:r>
            <w:proofErr w:type="spellEnd"/>
            <w:r>
              <w:rPr>
                <w:rFonts w:ascii="Verdana" w:hAnsi="Verdana"/>
                <w:color w:val="F4B083" w:themeColor="accent2" w:themeTint="99"/>
                <w:sz w:val="14"/>
                <w:szCs w:val="14"/>
              </w:rPr>
              <w:t xml:space="preserve"> to </w:t>
            </w:r>
            <w:proofErr w:type="spellStart"/>
            <w:r>
              <w:rPr>
                <w:rFonts w:ascii="Verdana" w:hAnsi="Verdana"/>
                <w:color w:val="F4B083" w:themeColor="accent2" w:themeTint="99"/>
                <w:sz w:val="14"/>
                <w:szCs w:val="14"/>
              </w:rPr>
              <w:t>moderate</w:t>
            </w:r>
            <w:proofErr w:type="spellEnd"/>
          </w:p>
        </w:tc>
        <w:tc>
          <w:tcPr>
            <w:tcW w:w="3749" w:type="dxa"/>
            <w:tcBorders>
              <w:top w:val="single" w:sz="4" w:space="0" w:color="auto"/>
              <w:left w:val="single" w:sz="4" w:space="0" w:color="auto"/>
              <w:bottom w:val="single" w:sz="4" w:space="0" w:color="auto"/>
              <w:right w:val="single" w:sz="4" w:space="0" w:color="auto"/>
            </w:tcBorders>
            <w:shd w:val="clear" w:color="auto" w:fill="auto"/>
          </w:tcPr>
          <w:p w14:paraId="62B628BA" w14:textId="77777777" w:rsidR="007302A9" w:rsidRPr="00E2008A" w:rsidRDefault="007302A9" w:rsidP="007302A9">
            <w:pPr>
              <w:rPr>
                <w:rFonts w:ascii="Verdana" w:hAnsi="Verdana"/>
                <w:color w:val="F4B083" w:themeColor="accent2" w:themeTint="99"/>
                <w:sz w:val="14"/>
                <w:szCs w:val="14"/>
                <w:lang w:val="en-US"/>
              </w:rPr>
            </w:pPr>
            <w:r w:rsidRPr="00E2008A">
              <w:rPr>
                <w:rFonts w:ascii="Verdana" w:hAnsi="Verdana"/>
                <w:color w:val="F4B083" w:themeColor="accent2" w:themeTint="99"/>
                <w:sz w:val="14"/>
                <w:szCs w:val="14"/>
                <w:lang w:val="en-US"/>
              </w:rPr>
              <w:t>Checking local weather and political conditions</w:t>
            </w:r>
          </w:p>
        </w:tc>
        <w:tc>
          <w:tcPr>
            <w:tcW w:w="2253" w:type="dxa"/>
            <w:tcBorders>
              <w:top w:val="single" w:sz="4" w:space="0" w:color="auto"/>
              <w:left w:val="single" w:sz="4" w:space="0" w:color="auto"/>
              <w:bottom w:val="single" w:sz="4" w:space="0" w:color="auto"/>
              <w:right w:val="single" w:sz="4" w:space="0" w:color="auto"/>
            </w:tcBorders>
          </w:tcPr>
          <w:p w14:paraId="01454130" w14:textId="77777777" w:rsidR="007302A9" w:rsidRPr="00462232" w:rsidRDefault="007302A9" w:rsidP="007302A9">
            <w:pPr>
              <w:rPr>
                <w:rFonts w:ascii="Verdana" w:hAnsi="Verdana"/>
                <w:color w:val="F4B083" w:themeColor="accent2" w:themeTint="99"/>
                <w:sz w:val="14"/>
                <w:szCs w:val="14"/>
              </w:rPr>
            </w:pPr>
            <w:proofErr w:type="spellStart"/>
            <w:r>
              <w:rPr>
                <w:rFonts w:ascii="Verdana" w:hAnsi="Verdana"/>
                <w:color w:val="F4B083" w:themeColor="accent2" w:themeTint="99"/>
                <w:sz w:val="14"/>
                <w:szCs w:val="14"/>
              </w:rPr>
              <w:t>Yes</w:t>
            </w:r>
            <w:proofErr w:type="spellEnd"/>
            <w:r>
              <w:rPr>
                <w:rFonts w:ascii="Verdana" w:hAnsi="Verdana"/>
                <w:color w:val="F4B083" w:themeColor="accent2" w:themeTint="99"/>
                <w:sz w:val="14"/>
                <w:szCs w:val="14"/>
              </w:rPr>
              <w:t xml:space="preserve">, </w:t>
            </w:r>
            <w:proofErr w:type="spellStart"/>
            <w:r>
              <w:rPr>
                <w:rFonts w:ascii="Verdana" w:hAnsi="Verdana"/>
                <w:color w:val="F4B083" w:themeColor="accent2" w:themeTint="99"/>
                <w:sz w:val="14"/>
                <w:szCs w:val="14"/>
              </w:rPr>
              <w:t>low</w:t>
            </w:r>
            <w:proofErr w:type="spellEnd"/>
          </w:p>
        </w:tc>
        <w:tc>
          <w:tcPr>
            <w:tcW w:w="3924" w:type="dxa"/>
            <w:tcBorders>
              <w:top w:val="single" w:sz="4" w:space="0" w:color="auto"/>
              <w:left w:val="single" w:sz="4" w:space="0" w:color="auto"/>
              <w:bottom w:val="single" w:sz="4" w:space="0" w:color="auto"/>
              <w:right w:val="single" w:sz="4" w:space="0" w:color="auto"/>
            </w:tcBorders>
          </w:tcPr>
          <w:p w14:paraId="58E28B34" w14:textId="77777777" w:rsidR="007302A9" w:rsidRPr="00E2008A" w:rsidRDefault="007302A9" w:rsidP="007302A9">
            <w:pPr>
              <w:rPr>
                <w:rFonts w:ascii="Verdana" w:hAnsi="Verdana"/>
                <w:color w:val="F4B083" w:themeColor="accent2" w:themeTint="99"/>
                <w:sz w:val="14"/>
                <w:szCs w:val="14"/>
                <w:lang w:val="en-US"/>
              </w:rPr>
            </w:pPr>
            <w:r w:rsidRPr="00E2008A">
              <w:rPr>
                <w:rFonts w:ascii="Verdana" w:hAnsi="Verdana"/>
                <w:color w:val="F4B083" w:themeColor="accent2" w:themeTint="99"/>
                <w:sz w:val="14"/>
                <w:szCs w:val="14"/>
                <w:lang w:val="en-US"/>
              </w:rPr>
              <w:t xml:space="preserve">Other local </w:t>
            </w:r>
            <w:r>
              <w:rPr>
                <w:rFonts w:ascii="Verdana" w:hAnsi="Verdana"/>
                <w:color w:val="F4B083" w:themeColor="accent2" w:themeTint="99"/>
                <w:sz w:val="14"/>
                <w:szCs w:val="14"/>
                <w:lang w:val="en-US"/>
              </w:rPr>
              <w:t>fiel</w:t>
            </w:r>
            <w:r w:rsidRPr="00E2008A">
              <w:rPr>
                <w:rFonts w:ascii="Verdana" w:hAnsi="Verdana"/>
                <w:color w:val="F4B083" w:themeColor="accent2" w:themeTint="99"/>
                <w:sz w:val="14"/>
                <w:szCs w:val="14"/>
                <w:lang w:val="en-US"/>
              </w:rPr>
              <w:t xml:space="preserve">d </w:t>
            </w:r>
            <w:r>
              <w:rPr>
                <w:rFonts w:ascii="Verdana" w:hAnsi="Verdana"/>
                <w:color w:val="F4B083" w:themeColor="accent2" w:themeTint="99"/>
                <w:sz w:val="14"/>
                <w:szCs w:val="14"/>
                <w:lang w:val="en-US"/>
              </w:rPr>
              <w:t xml:space="preserve">in the same country </w:t>
            </w:r>
            <w:r w:rsidRPr="00E2008A">
              <w:rPr>
                <w:rFonts w:ascii="Verdana" w:hAnsi="Verdana"/>
                <w:color w:val="F4B083" w:themeColor="accent2" w:themeTint="99"/>
                <w:sz w:val="14"/>
                <w:szCs w:val="14"/>
                <w:lang w:val="en-US"/>
              </w:rPr>
              <w:t>with better conditions if needed</w:t>
            </w:r>
            <w:r>
              <w:rPr>
                <w:rFonts w:ascii="Verdana" w:hAnsi="Verdana"/>
                <w:color w:val="F4B083" w:themeColor="accent2" w:themeTint="99"/>
                <w:sz w:val="14"/>
                <w:szCs w:val="14"/>
                <w:lang w:val="en-US"/>
              </w:rPr>
              <w:t xml:space="preserve">; </w:t>
            </w:r>
            <w:r w:rsidRPr="00E2008A">
              <w:rPr>
                <w:rFonts w:ascii="Verdana" w:hAnsi="Verdana"/>
                <w:color w:val="F4B083" w:themeColor="accent2" w:themeTint="99"/>
                <w:sz w:val="14"/>
                <w:szCs w:val="14"/>
                <w:lang w:val="en-US"/>
              </w:rPr>
              <w:t xml:space="preserve">depending on the evolution of local conditions </w:t>
            </w:r>
            <w:r>
              <w:rPr>
                <w:rFonts w:ascii="Verdana" w:hAnsi="Verdana"/>
                <w:color w:val="F4B083" w:themeColor="accent2" w:themeTint="99"/>
                <w:sz w:val="14"/>
                <w:szCs w:val="14"/>
                <w:lang w:val="en-US"/>
              </w:rPr>
              <w:t xml:space="preserve">and </w:t>
            </w:r>
            <w:r w:rsidRPr="00E2008A">
              <w:rPr>
                <w:rFonts w:ascii="Verdana" w:hAnsi="Verdana"/>
                <w:color w:val="F4B083" w:themeColor="accent2" w:themeTint="99"/>
                <w:sz w:val="14"/>
                <w:szCs w:val="14"/>
                <w:lang w:val="en-US"/>
              </w:rPr>
              <w:t>of political stability. If all conditions are not met, cancellation or postponement of the trip</w:t>
            </w:r>
          </w:p>
        </w:tc>
      </w:tr>
    </w:tbl>
    <w:p w14:paraId="44B187BA" w14:textId="69B0C827" w:rsidR="007302A9" w:rsidRDefault="007302A9" w:rsidP="00E37553">
      <w:pPr>
        <w:rPr>
          <w:b/>
          <w:sz w:val="28"/>
          <w:szCs w:val="28"/>
          <w:lang w:val="en-US"/>
        </w:rPr>
      </w:pPr>
    </w:p>
    <w:p w14:paraId="3DFB7B5A" w14:textId="77777777" w:rsidR="007302A9" w:rsidRPr="00D429DF" w:rsidRDefault="007302A9" w:rsidP="00E37553">
      <w:pPr>
        <w:rPr>
          <w:b/>
          <w:sz w:val="28"/>
          <w:szCs w:val="28"/>
          <w:lang w:val="en-US"/>
        </w:rPr>
      </w:pPr>
    </w:p>
    <w:p w14:paraId="4F965AE9" w14:textId="77777777" w:rsidR="007302A9" w:rsidRDefault="007302A9" w:rsidP="00E37553">
      <w:pPr>
        <w:ind w:firstLine="708"/>
        <w:rPr>
          <w:b/>
          <w:sz w:val="28"/>
          <w:szCs w:val="28"/>
          <w:lang w:val="en-US"/>
        </w:rPr>
      </w:pPr>
    </w:p>
    <w:p w14:paraId="1CC7D4A0" w14:textId="77777777" w:rsidR="007302A9" w:rsidRDefault="007302A9" w:rsidP="00E37553">
      <w:pPr>
        <w:ind w:firstLine="708"/>
        <w:rPr>
          <w:b/>
          <w:sz w:val="28"/>
          <w:szCs w:val="28"/>
          <w:lang w:val="en-US"/>
        </w:rPr>
      </w:pPr>
    </w:p>
    <w:p w14:paraId="0C06A21D" w14:textId="1E6ED400" w:rsidR="00246A7E" w:rsidRPr="0052111E" w:rsidRDefault="00E37553" w:rsidP="00E37553">
      <w:pPr>
        <w:ind w:firstLine="708"/>
        <w:rPr>
          <w:b/>
          <w:lang w:val="en-US"/>
        </w:rPr>
      </w:pPr>
      <w:r w:rsidRPr="00D429DF">
        <w:rPr>
          <w:b/>
          <w:sz w:val="28"/>
          <w:szCs w:val="28"/>
          <w:lang w:val="en-US"/>
        </w:rPr>
        <w:lastRenderedPageBreak/>
        <w:t>3.2 Recommendations for conduct in Switzerland and abroad</w:t>
      </w:r>
    </w:p>
    <w:p w14:paraId="4E3FBB11" w14:textId="79773936" w:rsidR="00E37553" w:rsidRPr="0052111E" w:rsidRDefault="00E37553" w:rsidP="00E37553">
      <w:pPr>
        <w:rPr>
          <w:b/>
          <w:lang w:val="en-US"/>
        </w:rPr>
      </w:pPr>
    </w:p>
    <w:p w14:paraId="6DDACC4B" w14:textId="77777777" w:rsidR="00E37553" w:rsidRPr="0052111E" w:rsidRDefault="00E37553" w:rsidP="00E37553">
      <w:pPr>
        <w:rPr>
          <w:b/>
          <w:lang w:val="en-US"/>
        </w:rPr>
      </w:pPr>
    </w:p>
    <w:p w14:paraId="4296BE83" w14:textId="77777777" w:rsidR="007302A9" w:rsidRPr="00762703" w:rsidRDefault="007302A9" w:rsidP="007302A9">
      <w:pPr>
        <w:rPr>
          <w:b/>
          <w:sz w:val="22"/>
          <w:szCs w:val="22"/>
          <w:lang w:val="en-US"/>
        </w:rPr>
      </w:pPr>
      <w:r w:rsidRPr="00762703">
        <w:rPr>
          <w:b/>
          <w:sz w:val="22"/>
          <w:szCs w:val="22"/>
          <w:lang w:val="en-US"/>
        </w:rPr>
        <w:t>Driving recommendations</w:t>
      </w:r>
    </w:p>
    <w:p w14:paraId="2C176D46" w14:textId="77777777" w:rsidR="007302A9" w:rsidRPr="00762703" w:rsidRDefault="007302A9" w:rsidP="007302A9">
      <w:pPr>
        <w:rPr>
          <w:b/>
          <w:sz w:val="22"/>
          <w:szCs w:val="22"/>
          <w:lang w:val="en-US"/>
        </w:rPr>
      </w:pPr>
    </w:p>
    <w:p w14:paraId="19C7ED6D" w14:textId="77777777" w:rsidR="007302A9" w:rsidRPr="00762703" w:rsidRDefault="007302A9" w:rsidP="007302A9">
      <w:pPr>
        <w:rPr>
          <w:b/>
          <w:sz w:val="22"/>
          <w:szCs w:val="22"/>
          <w:lang w:val="en-US"/>
        </w:rPr>
      </w:pPr>
      <w:r w:rsidRPr="00762703">
        <w:rPr>
          <w:b/>
          <w:sz w:val="22"/>
          <w:szCs w:val="22"/>
          <w:lang w:val="en-US"/>
        </w:rPr>
        <w:t>One person dies as a result of a road accident every 30 to 90 seconds around the world. 90% of these fatalities occur in Asia, Latin America and Africa.</w:t>
      </w:r>
    </w:p>
    <w:p w14:paraId="25EC1DA8" w14:textId="77777777" w:rsidR="007302A9" w:rsidRPr="00762703" w:rsidRDefault="007302A9" w:rsidP="007302A9">
      <w:pPr>
        <w:rPr>
          <w:b/>
          <w:sz w:val="22"/>
          <w:szCs w:val="22"/>
          <w:lang w:val="en-US"/>
        </w:rPr>
      </w:pPr>
      <w:r w:rsidRPr="00762703">
        <w:rPr>
          <w:b/>
          <w:sz w:val="22"/>
          <w:szCs w:val="22"/>
          <w:lang w:val="en-US"/>
        </w:rPr>
        <w:t>The risk of being killed or injured in a road accident while traveling abroad is 100 times higher than in Switzerland.</w:t>
      </w:r>
    </w:p>
    <w:p w14:paraId="6E3A6C34" w14:textId="77777777" w:rsidR="007302A9" w:rsidRPr="00762703" w:rsidRDefault="007302A9" w:rsidP="007302A9">
      <w:pPr>
        <w:rPr>
          <w:b/>
          <w:sz w:val="22"/>
          <w:szCs w:val="22"/>
          <w:lang w:val="en-US"/>
        </w:rPr>
      </w:pPr>
      <w:r w:rsidRPr="00762703">
        <w:rPr>
          <w:b/>
          <w:sz w:val="22"/>
          <w:szCs w:val="22"/>
          <w:lang w:val="en-US"/>
        </w:rPr>
        <w:t>Pedestrians, drivers of two-wheelers and passengers in overloaded vehicles are particularly at risk.</w:t>
      </w:r>
    </w:p>
    <w:p w14:paraId="5255ED3E" w14:textId="77777777" w:rsidR="007302A9" w:rsidRPr="00762703" w:rsidRDefault="007302A9" w:rsidP="007302A9">
      <w:pPr>
        <w:rPr>
          <w:b/>
          <w:sz w:val="22"/>
          <w:szCs w:val="22"/>
          <w:lang w:val="en-US"/>
        </w:rPr>
      </w:pPr>
    </w:p>
    <w:p w14:paraId="457B4228" w14:textId="77777777" w:rsidR="007302A9" w:rsidRPr="00762703" w:rsidRDefault="007302A9" w:rsidP="007302A9">
      <w:pPr>
        <w:rPr>
          <w:sz w:val="22"/>
          <w:szCs w:val="22"/>
          <w:lang w:val="en-US"/>
        </w:rPr>
      </w:pPr>
      <w:proofErr w:type="gramStart"/>
      <w:r w:rsidRPr="00762703">
        <w:rPr>
          <w:sz w:val="22"/>
          <w:szCs w:val="22"/>
          <w:lang w:val="en-US"/>
        </w:rPr>
        <w:t>General :</w:t>
      </w:r>
      <w:proofErr w:type="gramEnd"/>
    </w:p>
    <w:p w14:paraId="24A5E22F" w14:textId="77777777" w:rsidR="007302A9" w:rsidRPr="00762703" w:rsidRDefault="007302A9" w:rsidP="007302A9">
      <w:pPr>
        <w:rPr>
          <w:sz w:val="22"/>
          <w:szCs w:val="22"/>
          <w:lang w:val="en-US"/>
        </w:rPr>
      </w:pPr>
      <w:r w:rsidRPr="00762703">
        <w:rPr>
          <w:sz w:val="22"/>
          <w:szCs w:val="22"/>
          <w:lang w:val="en-US"/>
        </w:rPr>
        <w:t xml:space="preserve">- Prepare the stages of your journey particularly well and identify stations, garages, </w:t>
      </w:r>
      <w:proofErr w:type="spellStart"/>
      <w:r w:rsidRPr="00762703">
        <w:rPr>
          <w:sz w:val="22"/>
          <w:szCs w:val="22"/>
          <w:lang w:val="en-US"/>
        </w:rPr>
        <w:t>refuelling</w:t>
      </w:r>
      <w:proofErr w:type="spellEnd"/>
      <w:r w:rsidRPr="00762703">
        <w:rPr>
          <w:sz w:val="22"/>
          <w:szCs w:val="22"/>
          <w:lang w:val="en-US"/>
        </w:rPr>
        <w:t xml:space="preserve"> and rest areas</w:t>
      </w:r>
    </w:p>
    <w:p w14:paraId="0AE2DCE6" w14:textId="77777777" w:rsidR="007302A9" w:rsidRPr="00762703" w:rsidRDefault="007302A9" w:rsidP="007302A9">
      <w:pPr>
        <w:rPr>
          <w:sz w:val="22"/>
          <w:szCs w:val="22"/>
          <w:lang w:val="en-US"/>
        </w:rPr>
      </w:pPr>
      <w:r w:rsidRPr="00762703">
        <w:rPr>
          <w:sz w:val="22"/>
          <w:szCs w:val="22"/>
          <w:lang w:val="en-US"/>
        </w:rPr>
        <w:t>- Drive carefully, defensively and take a break every 2 to 3 hours</w:t>
      </w:r>
    </w:p>
    <w:p w14:paraId="3C412365" w14:textId="77777777" w:rsidR="007302A9" w:rsidRPr="00762703" w:rsidRDefault="007302A9" w:rsidP="007302A9">
      <w:pPr>
        <w:rPr>
          <w:sz w:val="22"/>
          <w:szCs w:val="22"/>
          <w:lang w:val="en-US"/>
        </w:rPr>
      </w:pPr>
      <w:r w:rsidRPr="00762703">
        <w:rPr>
          <w:sz w:val="22"/>
          <w:szCs w:val="22"/>
          <w:lang w:val="en-US"/>
        </w:rPr>
        <w:t>- Drive only during daylight hours</w:t>
      </w:r>
    </w:p>
    <w:p w14:paraId="29F7AA3E" w14:textId="77777777" w:rsidR="007302A9" w:rsidRPr="00762703" w:rsidRDefault="007302A9" w:rsidP="007302A9">
      <w:pPr>
        <w:rPr>
          <w:sz w:val="22"/>
          <w:szCs w:val="22"/>
          <w:lang w:val="en-US"/>
        </w:rPr>
      </w:pPr>
      <w:r w:rsidRPr="00762703">
        <w:rPr>
          <w:sz w:val="22"/>
          <w:szCs w:val="22"/>
          <w:lang w:val="en-US"/>
        </w:rPr>
        <w:t>- Drive always with your seatbelt fastened and headlights on, also during the day.</w:t>
      </w:r>
    </w:p>
    <w:p w14:paraId="1D4ACA1E" w14:textId="77777777" w:rsidR="007302A9" w:rsidRPr="00762703" w:rsidRDefault="007302A9" w:rsidP="007302A9">
      <w:pPr>
        <w:rPr>
          <w:sz w:val="22"/>
          <w:szCs w:val="22"/>
          <w:lang w:val="en-US"/>
        </w:rPr>
      </w:pPr>
      <w:r w:rsidRPr="00762703">
        <w:rPr>
          <w:sz w:val="22"/>
          <w:szCs w:val="22"/>
          <w:lang w:val="en-US"/>
        </w:rPr>
        <w:t>- Be careful when driving on the left!</w:t>
      </w:r>
    </w:p>
    <w:p w14:paraId="5938A036" w14:textId="77777777" w:rsidR="007302A9" w:rsidRPr="00762703" w:rsidRDefault="007302A9" w:rsidP="007302A9">
      <w:pPr>
        <w:rPr>
          <w:sz w:val="22"/>
          <w:szCs w:val="22"/>
          <w:lang w:val="en-US"/>
        </w:rPr>
      </w:pPr>
      <w:r w:rsidRPr="00762703">
        <w:rPr>
          <w:sz w:val="22"/>
          <w:szCs w:val="22"/>
          <w:lang w:val="en-US"/>
        </w:rPr>
        <w:t>- Avoid alcohol and other drugs</w:t>
      </w:r>
    </w:p>
    <w:p w14:paraId="6C67241C" w14:textId="77777777" w:rsidR="007302A9" w:rsidRPr="00762703" w:rsidRDefault="007302A9" w:rsidP="007302A9">
      <w:pPr>
        <w:rPr>
          <w:sz w:val="22"/>
          <w:szCs w:val="22"/>
          <w:lang w:val="en-US"/>
        </w:rPr>
      </w:pPr>
      <w:r w:rsidRPr="00762703">
        <w:rPr>
          <w:sz w:val="22"/>
          <w:szCs w:val="22"/>
          <w:lang w:val="en-US"/>
        </w:rPr>
        <w:t>- Recommended speeds are maxima, not mandatory speeds!</w:t>
      </w:r>
    </w:p>
    <w:p w14:paraId="4BE146F9" w14:textId="77777777" w:rsidR="007302A9" w:rsidRPr="00762703" w:rsidRDefault="007302A9" w:rsidP="007302A9">
      <w:pPr>
        <w:rPr>
          <w:sz w:val="22"/>
          <w:szCs w:val="22"/>
          <w:lang w:val="en-US"/>
        </w:rPr>
      </w:pPr>
      <w:r w:rsidRPr="00762703">
        <w:rPr>
          <w:sz w:val="22"/>
          <w:szCs w:val="22"/>
          <w:lang w:val="en-US"/>
        </w:rPr>
        <w:t xml:space="preserve">- Adapt </w:t>
      </w:r>
      <w:proofErr w:type="spellStart"/>
      <w:r w:rsidRPr="00762703">
        <w:rPr>
          <w:sz w:val="22"/>
          <w:szCs w:val="22"/>
          <w:lang w:val="en-US"/>
        </w:rPr>
        <w:t>your</w:t>
      </w:r>
      <w:proofErr w:type="spellEnd"/>
      <w:r w:rsidRPr="00762703">
        <w:rPr>
          <w:sz w:val="22"/>
          <w:szCs w:val="22"/>
          <w:lang w:val="en-US"/>
        </w:rPr>
        <w:t xml:space="preserve"> driving to the condition of the road: potholes, </w:t>
      </w:r>
      <w:proofErr w:type="spellStart"/>
      <w:r w:rsidRPr="00762703">
        <w:rPr>
          <w:sz w:val="22"/>
          <w:szCs w:val="22"/>
          <w:lang w:val="en-US"/>
        </w:rPr>
        <w:t>unstabilized</w:t>
      </w:r>
      <w:proofErr w:type="spellEnd"/>
      <w:r w:rsidRPr="00762703">
        <w:rPr>
          <w:sz w:val="22"/>
          <w:szCs w:val="22"/>
          <w:lang w:val="en-US"/>
        </w:rPr>
        <w:t xml:space="preserve"> shoulders, sudden changes in surface, snow drifts or sand, muds, rocks</w:t>
      </w:r>
    </w:p>
    <w:p w14:paraId="1C6CA197" w14:textId="77777777" w:rsidR="007302A9" w:rsidRPr="00762703" w:rsidRDefault="007302A9" w:rsidP="007302A9">
      <w:pPr>
        <w:rPr>
          <w:sz w:val="22"/>
          <w:szCs w:val="22"/>
          <w:lang w:val="en-US"/>
        </w:rPr>
      </w:pPr>
      <w:r w:rsidRPr="00762703">
        <w:rPr>
          <w:sz w:val="22"/>
          <w:szCs w:val="22"/>
          <w:lang w:val="en-US"/>
        </w:rPr>
        <w:t>- Do not drive in high winds or storms</w:t>
      </w:r>
    </w:p>
    <w:p w14:paraId="0E7FDD40" w14:textId="77777777" w:rsidR="007302A9" w:rsidRPr="00762703" w:rsidRDefault="007302A9" w:rsidP="007302A9">
      <w:pPr>
        <w:rPr>
          <w:sz w:val="22"/>
          <w:szCs w:val="22"/>
          <w:lang w:val="en-US"/>
        </w:rPr>
      </w:pPr>
      <w:r w:rsidRPr="00762703">
        <w:rPr>
          <w:sz w:val="22"/>
          <w:szCs w:val="22"/>
          <w:lang w:val="en-US"/>
        </w:rPr>
        <w:t>- Always wear a helmet when riding a motorcycle or bicycle (whether recommended or not)</w:t>
      </w:r>
    </w:p>
    <w:p w14:paraId="5A5786FD" w14:textId="77777777" w:rsidR="007302A9" w:rsidRDefault="007302A9" w:rsidP="007302A9">
      <w:pPr>
        <w:rPr>
          <w:sz w:val="22"/>
          <w:szCs w:val="22"/>
          <w:lang w:val="en-US"/>
        </w:rPr>
      </w:pPr>
      <w:r w:rsidRPr="00762703">
        <w:rPr>
          <w:sz w:val="22"/>
          <w:szCs w:val="22"/>
          <w:lang w:val="en-US"/>
        </w:rPr>
        <w:t>- Take a short test drive, try out different equipment (brakes, lights, seat belts) and check the tire profile when renting a car or motorcycle. A large car is often safer than a small one.</w:t>
      </w:r>
    </w:p>
    <w:p w14:paraId="6AE26E3A" w14:textId="77777777" w:rsidR="007302A9" w:rsidRPr="00762703" w:rsidRDefault="007302A9" w:rsidP="007302A9">
      <w:pPr>
        <w:rPr>
          <w:sz w:val="22"/>
          <w:szCs w:val="22"/>
          <w:lang w:val="en-US"/>
        </w:rPr>
      </w:pPr>
      <w:r w:rsidRPr="00765CEF">
        <w:rPr>
          <w:sz w:val="22"/>
          <w:szCs w:val="22"/>
          <w:lang w:val="en-US"/>
        </w:rPr>
        <w:t>- Learn about the different types and qualities of fuel</w:t>
      </w:r>
    </w:p>
    <w:p w14:paraId="0BAB8A81" w14:textId="77777777" w:rsidR="007302A9" w:rsidRPr="00762703" w:rsidRDefault="007302A9" w:rsidP="007302A9">
      <w:pPr>
        <w:rPr>
          <w:sz w:val="22"/>
          <w:szCs w:val="22"/>
          <w:lang w:val="en-US"/>
        </w:rPr>
      </w:pPr>
      <w:r w:rsidRPr="00762703">
        <w:rPr>
          <w:sz w:val="22"/>
          <w:szCs w:val="22"/>
          <w:lang w:val="en-US"/>
        </w:rPr>
        <w:t>- Choose safe transportation and avoid risky shared cabs (</w:t>
      </w:r>
      <w:proofErr w:type="spellStart"/>
      <w:r w:rsidRPr="00762703">
        <w:rPr>
          <w:sz w:val="22"/>
          <w:szCs w:val="22"/>
          <w:lang w:val="en-US"/>
        </w:rPr>
        <w:t>tuk</w:t>
      </w:r>
      <w:proofErr w:type="spellEnd"/>
      <w:r w:rsidRPr="00762703">
        <w:rPr>
          <w:sz w:val="22"/>
          <w:szCs w:val="22"/>
          <w:lang w:val="en-US"/>
        </w:rPr>
        <w:t xml:space="preserve">- </w:t>
      </w:r>
      <w:proofErr w:type="spellStart"/>
      <w:r w:rsidRPr="00762703">
        <w:rPr>
          <w:sz w:val="22"/>
          <w:szCs w:val="22"/>
          <w:lang w:val="en-US"/>
        </w:rPr>
        <w:t>tuk</w:t>
      </w:r>
      <w:proofErr w:type="spellEnd"/>
      <w:r w:rsidRPr="00762703">
        <w:rPr>
          <w:sz w:val="22"/>
          <w:szCs w:val="22"/>
          <w:lang w:val="en-US"/>
        </w:rPr>
        <w:t xml:space="preserve">, matatu, </w:t>
      </w:r>
      <w:proofErr w:type="spellStart"/>
      <w:r w:rsidRPr="00762703">
        <w:rPr>
          <w:sz w:val="22"/>
          <w:szCs w:val="22"/>
          <w:lang w:val="en-US"/>
        </w:rPr>
        <w:t>daladala</w:t>
      </w:r>
      <w:proofErr w:type="spellEnd"/>
      <w:r w:rsidRPr="00762703">
        <w:rPr>
          <w:sz w:val="22"/>
          <w:szCs w:val="22"/>
          <w:lang w:val="en-US"/>
        </w:rPr>
        <w:t>, etc.)</w:t>
      </w:r>
    </w:p>
    <w:p w14:paraId="4EED2BD6" w14:textId="77777777" w:rsidR="007302A9" w:rsidRPr="00762703" w:rsidRDefault="007302A9" w:rsidP="007302A9">
      <w:pPr>
        <w:rPr>
          <w:sz w:val="22"/>
          <w:szCs w:val="22"/>
          <w:lang w:val="en-US"/>
        </w:rPr>
      </w:pPr>
      <w:r w:rsidRPr="00762703">
        <w:rPr>
          <w:sz w:val="22"/>
          <w:szCs w:val="22"/>
          <w:lang w:val="en-US"/>
        </w:rPr>
        <w:t>- Never travel on the loading docks of buses or trucks</w:t>
      </w:r>
    </w:p>
    <w:p w14:paraId="7BB79AB0" w14:textId="77777777" w:rsidR="007302A9" w:rsidRPr="00762703" w:rsidRDefault="007302A9" w:rsidP="007302A9">
      <w:pPr>
        <w:rPr>
          <w:sz w:val="22"/>
          <w:szCs w:val="22"/>
          <w:lang w:val="en-US"/>
        </w:rPr>
      </w:pPr>
    </w:p>
    <w:p w14:paraId="4DB64BFF" w14:textId="77777777" w:rsidR="007302A9" w:rsidRPr="00762703" w:rsidRDefault="007302A9" w:rsidP="007302A9">
      <w:pPr>
        <w:rPr>
          <w:b/>
          <w:sz w:val="22"/>
          <w:szCs w:val="22"/>
          <w:lang w:val="en-US"/>
        </w:rPr>
      </w:pPr>
      <w:r w:rsidRPr="00762703">
        <w:rPr>
          <w:b/>
          <w:sz w:val="22"/>
          <w:szCs w:val="22"/>
          <w:lang w:val="en-US"/>
        </w:rPr>
        <w:t>These rules apply even more strongly if you are transporting people under your responsibility!</w:t>
      </w:r>
    </w:p>
    <w:p w14:paraId="658E4B6D" w14:textId="77777777" w:rsidR="007302A9" w:rsidRPr="00762703" w:rsidRDefault="007302A9" w:rsidP="007302A9">
      <w:pPr>
        <w:rPr>
          <w:b/>
          <w:sz w:val="22"/>
          <w:szCs w:val="22"/>
          <w:lang w:val="en-US"/>
        </w:rPr>
      </w:pPr>
    </w:p>
    <w:p w14:paraId="1EF093FA" w14:textId="77777777" w:rsidR="007302A9" w:rsidRPr="00762703" w:rsidRDefault="007302A9" w:rsidP="007302A9">
      <w:pPr>
        <w:rPr>
          <w:sz w:val="22"/>
          <w:szCs w:val="22"/>
          <w:lang w:val="en-US"/>
        </w:rPr>
      </w:pPr>
      <w:r w:rsidRPr="00762703">
        <w:rPr>
          <w:sz w:val="22"/>
          <w:szCs w:val="22"/>
          <w:lang w:val="en-US"/>
        </w:rPr>
        <w:t xml:space="preserve">Accident </w:t>
      </w:r>
      <w:proofErr w:type="gramStart"/>
      <w:r w:rsidRPr="00762703">
        <w:rPr>
          <w:sz w:val="22"/>
          <w:szCs w:val="22"/>
          <w:lang w:val="en-US"/>
        </w:rPr>
        <w:t>insurance :</w:t>
      </w:r>
      <w:proofErr w:type="gramEnd"/>
    </w:p>
    <w:p w14:paraId="0E69AF92" w14:textId="77777777" w:rsidR="007302A9" w:rsidRPr="00762703" w:rsidRDefault="007302A9" w:rsidP="007302A9">
      <w:pPr>
        <w:rPr>
          <w:sz w:val="22"/>
          <w:szCs w:val="22"/>
          <w:lang w:val="en-US"/>
        </w:rPr>
      </w:pPr>
      <w:r w:rsidRPr="00762703">
        <w:rPr>
          <w:sz w:val="22"/>
          <w:szCs w:val="22"/>
          <w:lang w:val="en-US"/>
        </w:rPr>
        <w:t>- Check before your departure if you are sufficiently insured against accidents abroad</w:t>
      </w:r>
    </w:p>
    <w:p w14:paraId="07812E0A" w14:textId="77777777" w:rsidR="007302A9" w:rsidRPr="00762703" w:rsidRDefault="007302A9" w:rsidP="007302A9">
      <w:pPr>
        <w:rPr>
          <w:sz w:val="22"/>
          <w:szCs w:val="22"/>
          <w:lang w:val="en-US"/>
        </w:rPr>
      </w:pPr>
      <w:r w:rsidRPr="00762703">
        <w:rPr>
          <w:sz w:val="22"/>
          <w:szCs w:val="22"/>
          <w:lang w:val="en-US"/>
        </w:rPr>
        <w:t>- Take your insurance card with you.</w:t>
      </w:r>
    </w:p>
    <w:p w14:paraId="01CFD961" w14:textId="77777777" w:rsidR="007302A9" w:rsidRPr="00762703" w:rsidRDefault="007302A9" w:rsidP="007302A9">
      <w:pPr>
        <w:rPr>
          <w:sz w:val="22"/>
          <w:szCs w:val="22"/>
          <w:lang w:val="en-US"/>
        </w:rPr>
      </w:pPr>
    </w:p>
    <w:p w14:paraId="1F152A4D" w14:textId="036087D4" w:rsidR="000404FF" w:rsidRPr="00762703" w:rsidRDefault="000404FF">
      <w:pPr>
        <w:rPr>
          <w:sz w:val="20"/>
          <w:szCs w:val="20"/>
          <w:lang w:val="fr-CH"/>
        </w:rPr>
      </w:pPr>
      <w:r w:rsidRPr="00762703">
        <w:rPr>
          <w:sz w:val="20"/>
          <w:szCs w:val="20"/>
          <w:lang w:val="fr-CH"/>
        </w:rPr>
        <w:t>Adapté d’un document de la Policlinique médicale Universitaire, Lausanne, 2017</w:t>
      </w:r>
      <w:bookmarkStart w:id="0" w:name="_GoBack"/>
      <w:bookmarkEnd w:id="0"/>
    </w:p>
    <w:sectPr w:rsidR="000404FF" w:rsidRPr="00762703" w:rsidSect="00EC64FD">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278B7" w14:textId="77777777" w:rsidR="00B67608" w:rsidRDefault="00B67608" w:rsidP="00B508BE">
      <w:r>
        <w:separator/>
      </w:r>
    </w:p>
  </w:endnote>
  <w:endnote w:type="continuationSeparator" w:id="0">
    <w:p w14:paraId="2805019C" w14:textId="77777777" w:rsidR="00B67608" w:rsidRDefault="00B67608" w:rsidP="00B5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7ACB4" w14:textId="77777777" w:rsidR="00B67608" w:rsidRDefault="00B67608" w:rsidP="00B508BE">
      <w:r>
        <w:separator/>
      </w:r>
    </w:p>
  </w:footnote>
  <w:footnote w:type="continuationSeparator" w:id="0">
    <w:p w14:paraId="17822334" w14:textId="77777777" w:rsidR="00B67608" w:rsidRDefault="00B67608" w:rsidP="00B50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511"/>
    <w:rsid w:val="000215FE"/>
    <w:rsid w:val="000404FF"/>
    <w:rsid w:val="00041C94"/>
    <w:rsid w:val="000807FA"/>
    <w:rsid w:val="0020399E"/>
    <w:rsid w:val="00246A7E"/>
    <w:rsid w:val="002547F6"/>
    <w:rsid w:val="00267E23"/>
    <w:rsid w:val="0032468E"/>
    <w:rsid w:val="00382D35"/>
    <w:rsid w:val="00432C0E"/>
    <w:rsid w:val="00471002"/>
    <w:rsid w:val="0052111E"/>
    <w:rsid w:val="00537511"/>
    <w:rsid w:val="0065525D"/>
    <w:rsid w:val="00655A8F"/>
    <w:rsid w:val="007302A9"/>
    <w:rsid w:val="00762703"/>
    <w:rsid w:val="00765CEF"/>
    <w:rsid w:val="008F1458"/>
    <w:rsid w:val="0092596A"/>
    <w:rsid w:val="009E281F"/>
    <w:rsid w:val="00AD4882"/>
    <w:rsid w:val="00B508BE"/>
    <w:rsid w:val="00B5488D"/>
    <w:rsid w:val="00B67608"/>
    <w:rsid w:val="00C06B14"/>
    <w:rsid w:val="00C54D25"/>
    <w:rsid w:val="00E23903"/>
    <w:rsid w:val="00E37553"/>
    <w:rsid w:val="00E51A00"/>
    <w:rsid w:val="00E778DE"/>
    <w:rsid w:val="00EC64FD"/>
    <w:rsid w:val="00F41251"/>
    <w:rsid w:val="00F72E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AF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08BE"/>
    <w:pPr>
      <w:tabs>
        <w:tab w:val="center" w:pos="4536"/>
        <w:tab w:val="right" w:pos="9072"/>
      </w:tabs>
    </w:pPr>
  </w:style>
  <w:style w:type="character" w:customStyle="1" w:styleId="En-tteCar">
    <w:name w:val="En-tête Car"/>
    <w:basedOn w:val="Policepardfaut"/>
    <w:link w:val="En-tte"/>
    <w:uiPriority w:val="99"/>
    <w:rsid w:val="00B508BE"/>
  </w:style>
  <w:style w:type="paragraph" w:styleId="Pieddepage">
    <w:name w:val="footer"/>
    <w:basedOn w:val="Normal"/>
    <w:link w:val="PieddepageCar"/>
    <w:uiPriority w:val="99"/>
    <w:unhideWhenUsed/>
    <w:rsid w:val="00B508BE"/>
    <w:pPr>
      <w:tabs>
        <w:tab w:val="center" w:pos="4536"/>
        <w:tab w:val="right" w:pos="9072"/>
      </w:tabs>
    </w:pPr>
  </w:style>
  <w:style w:type="character" w:customStyle="1" w:styleId="PieddepageCar">
    <w:name w:val="Pied de page Car"/>
    <w:basedOn w:val="Policepardfaut"/>
    <w:link w:val="Pieddepage"/>
    <w:uiPriority w:val="99"/>
    <w:rsid w:val="00B508BE"/>
  </w:style>
  <w:style w:type="paragraph" w:styleId="NormalWeb">
    <w:name w:val="Normal (Web)"/>
    <w:basedOn w:val="Normal"/>
    <w:uiPriority w:val="99"/>
    <w:semiHidden/>
    <w:unhideWhenUsed/>
    <w:rsid w:val="00382D35"/>
    <w:pPr>
      <w:spacing w:before="100" w:beforeAutospacing="1" w:after="100" w:afterAutospacing="1"/>
    </w:pPr>
    <w:rPr>
      <w:rFonts w:ascii="Times New Roman" w:eastAsia="Times New Roman" w:hAnsi="Times New Roman" w:cs="Times New Roman"/>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960289">
      <w:bodyDiv w:val="1"/>
      <w:marLeft w:val="0"/>
      <w:marRight w:val="0"/>
      <w:marTop w:val="0"/>
      <w:marBottom w:val="0"/>
      <w:divBdr>
        <w:top w:val="none" w:sz="0" w:space="0" w:color="auto"/>
        <w:left w:val="none" w:sz="0" w:space="0" w:color="auto"/>
        <w:bottom w:val="none" w:sz="0" w:space="0" w:color="auto"/>
        <w:right w:val="none" w:sz="0" w:space="0" w:color="auto"/>
      </w:divBdr>
      <w:divsChild>
        <w:div w:id="1571192285">
          <w:marLeft w:val="0"/>
          <w:marRight w:val="0"/>
          <w:marTop w:val="0"/>
          <w:marBottom w:val="0"/>
          <w:divBdr>
            <w:top w:val="none" w:sz="0" w:space="0" w:color="auto"/>
            <w:left w:val="none" w:sz="0" w:space="0" w:color="auto"/>
            <w:bottom w:val="none" w:sz="0" w:space="0" w:color="auto"/>
            <w:right w:val="none" w:sz="0" w:space="0" w:color="auto"/>
          </w:divBdr>
          <w:divsChild>
            <w:div w:id="1220090730">
              <w:marLeft w:val="0"/>
              <w:marRight w:val="0"/>
              <w:marTop w:val="0"/>
              <w:marBottom w:val="0"/>
              <w:divBdr>
                <w:top w:val="none" w:sz="0" w:space="0" w:color="auto"/>
                <w:left w:val="none" w:sz="0" w:space="0" w:color="auto"/>
                <w:bottom w:val="none" w:sz="0" w:space="0" w:color="auto"/>
                <w:right w:val="none" w:sz="0" w:space="0" w:color="auto"/>
              </w:divBdr>
              <w:divsChild>
                <w:div w:id="1628657462">
                  <w:marLeft w:val="0"/>
                  <w:marRight w:val="0"/>
                  <w:marTop w:val="0"/>
                  <w:marBottom w:val="0"/>
                  <w:divBdr>
                    <w:top w:val="none" w:sz="0" w:space="0" w:color="auto"/>
                    <w:left w:val="none" w:sz="0" w:space="0" w:color="auto"/>
                    <w:bottom w:val="none" w:sz="0" w:space="0" w:color="auto"/>
                    <w:right w:val="none" w:sz="0" w:space="0" w:color="auto"/>
                  </w:divBdr>
                </w:div>
              </w:divsChild>
            </w:div>
            <w:div w:id="212079528">
              <w:marLeft w:val="0"/>
              <w:marRight w:val="0"/>
              <w:marTop w:val="0"/>
              <w:marBottom w:val="0"/>
              <w:divBdr>
                <w:top w:val="none" w:sz="0" w:space="0" w:color="auto"/>
                <w:left w:val="none" w:sz="0" w:space="0" w:color="auto"/>
                <w:bottom w:val="none" w:sz="0" w:space="0" w:color="auto"/>
                <w:right w:val="none" w:sz="0" w:space="0" w:color="auto"/>
              </w:divBdr>
              <w:divsChild>
                <w:div w:id="1169298063">
                  <w:marLeft w:val="0"/>
                  <w:marRight w:val="0"/>
                  <w:marTop w:val="0"/>
                  <w:marBottom w:val="0"/>
                  <w:divBdr>
                    <w:top w:val="none" w:sz="0" w:space="0" w:color="auto"/>
                    <w:left w:val="none" w:sz="0" w:space="0" w:color="auto"/>
                    <w:bottom w:val="none" w:sz="0" w:space="0" w:color="auto"/>
                    <w:right w:val="none" w:sz="0" w:space="0" w:color="auto"/>
                  </w:divBdr>
                </w:div>
              </w:divsChild>
            </w:div>
            <w:div w:id="764499522">
              <w:marLeft w:val="0"/>
              <w:marRight w:val="0"/>
              <w:marTop w:val="0"/>
              <w:marBottom w:val="0"/>
              <w:divBdr>
                <w:top w:val="none" w:sz="0" w:space="0" w:color="auto"/>
                <w:left w:val="none" w:sz="0" w:space="0" w:color="auto"/>
                <w:bottom w:val="none" w:sz="0" w:space="0" w:color="auto"/>
                <w:right w:val="none" w:sz="0" w:space="0" w:color="auto"/>
              </w:divBdr>
              <w:divsChild>
                <w:div w:id="871653988">
                  <w:marLeft w:val="0"/>
                  <w:marRight w:val="0"/>
                  <w:marTop w:val="0"/>
                  <w:marBottom w:val="0"/>
                  <w:divBdr>
                    <w:top w:val="none" w:sz="0" w:space="0" w:color="auto"/>
                    <w:left w:val="none" w:sz="0" w:space="0" w:color="auto"/>
                    <w:bottom w:val="none" w:sz="0" w:space="0" w:color="auto"/>
                    <w:right w:val="none" w:sz="0" w:space="0" w:color="auto"/>
                  </w:divBdr>
                </w:div>
              </w:divsChild>
            </w:div>
            <w:div w:id="1707213346">
              <w:marLeft w:val="0"/>
              <w:marRight w:val="0"/>
              <w:marTop w:val="0"/>
              <w:marBottom w:val="0"/>
              <w:divBdr>
                <w:top w:val="none" w:sz="0" w:space="0" w:color="auto"/>
                <w:left w:val="none" w:sz="0" w:space="0" w:color="auto"/>
                <w:bottom w:val="none" w:sz="0" w:space="0" w:color="auto"/>
                <w:right w:val="none" w:sz="0" w:space="0" w:color="auto"/>
              </w:divBdr>
              <w:divsChild>
                <w:div w:id="9631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5634">
      <w:bodyDiv w:val="1"/>
      <w:marLeft w:val="0"/>
      <w:marRight w:val="0"/>
      <w:marTop w:val="0"/>
      <w:marBottom w:val="0"/>
      <w:divBdr>
        <w:top w:val="none" w:sz="0" w:space="0" w:color="auto"/>
        <w:left w:val="none" w:sz="0" w:space="0" w:color="auto"/>
        <w:bottom w:val="none" w:sz="0" w:space="0" w:color="auto"/>
        <w:right w:val="none" w:sz="0" w:space="0" w:color="auto"/>
      </w:divBdr>
      <w:divsChild>
        <w:div w:id="55856433">
          <w:marLeft w:val="0"/>
          <w:marRight w:val="0"/>
          <w:marTop w:val="0"/>
          <w:marBottom w:val="0"/>
          <w:divBdr>
            <w:top w:val="none" w:sz="0" w:space="0" w:color="auto"/>
            <w:left w:val="none" w:sz="0" w:space="0" w:color="auto"/>
            <w:bottom w:val="none" w:sz="0" w:space="0" w:color="auto"/>
            <w:right w:val="none" w:sz="0" w:space="0" w:color="auto"/>
          </w:divBdr>
          <w:divsChild>
            <w:div w:id="617756222">
              <w:marLeft w:val="0"/>
              <w:marRight w:val="0"/>
              <w:marTop w:val="0"/>
              <w:marBottom w:val="0"/>
              <w:divBdr>
                <w:top w:val="none" w:sz="0" w:space="0" w:color="auto"/>
                <w:left w:val="none" w:sz="0" w:space="0" w:color="auto"/>
                <w:bottom w:val="none" w:sz="0" w:space="0" w:color="auto"/>
                <w:right w:val="none" w:sz="0" w:space="0" w:color="auto"/>
              </w:divBdr>
              <w:divsChild>
                <w:div w:id="951938396">
                  <w:marLeft w:val="0"/>
                  <w:marRight w:val="0"/>
                  <w:marTop w:val="0"/>
                  <w:marBottom w:val="0"/>
                  <w:divBdr>
                    <w:top w:val="none" w:sz="0" w:space="0" w:color="auto"/>
                    <w:left w:val="none" w:sz="0" w:space="0" w:color="auto"/>
                    <w:bottom w:val="none" w:sz="0" w:space="0" w:color="auto"/>
                    <w:right w:val="none" w:sz="0" w:space="0" w:color="auto"/>
                  </w:divBdr>
                </w:div>
                <w:div w:id="2035883481">
                  <w:marLeft w:val="0"/>
                  <w:marRight w:val="0"/>
                  <w:marTop w:val="0"/>
                  <w:marBottom w:val="0"/>
                  <w:divBdr>
                    <w:top w:val="none" w:sz="0" w:space="0" w:color="auto"/>
                    <w:left w:val="none" w:sz="0" w:space="0" w:color="auto"/>
                    <w:bottom w:val="none" w:sz="0" w:space="0" w:color="auto"/>
                    <w:right w:val="none" w:sz="0" w:space="0" w:color="auto"/>
                  </w:divBdr>
                </w:div>
              </w:divsChild>
            </w:div>
            <w:div w:id="71893446">
              <w:marLeft w:val="0"/>
              <w:marRight w:val="0"/>
              <w:marTop w:val="0"/>
              <w:marBottom w:val="0"/>
              <w:divBdr>
                <w:top w:val="none" w:sz="0" w:space="0" w:color="auto"/>
                <w:left w:val="none" w:sz="0" w:space="0" w:color="auto"/>
                <w:bottom w:val="none" w:sz="0" w:space="0" w:color="auto"/>
                <w:right w:val="none" w:sz="0" w:space="0" w:color="auto"/>
              </w:divBdr>
              <w:divsChild>
                <w:div w:id="18712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1316</Words>
  <Characters>7238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 Freymond</dc:creator>
  <cp:keywords/>
  <dc:description/>
  <cp:lastModifiedBy>Rémy Freymond</cp:lastModifiedBy>
  <cp:revision>2</cp:revision>
  <dcterms:created xsi:type="dcterms:W3CDTF">2022-07-11T10:07:00Z</dcterms:created>
  <dcterms:modified xsi:type="dcterms:W3CDTF">2022-07-11T10:07:00Z</dcterms:modified>
</cp:coreProperties>
</file>