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BDB7" w14:textId="77777777" w:rsidR="00C867CB" w:rsidRPr="00C867CB" w:rsidRDefault="00C867CB" w:rsidP="00C867CB">
      <w:pPr>
        <w:pStyle w:val="Titre1"/>
        <w:rPr>
          <w:sz w:val="44"/>
          <w:szCs w:val="56"/>
        </w:rPr>
      </w:pPr>
      <w:r w:rsidRPr="00C867CB">
        <w:rPr>
          <w:sz w:val="44"/>
          <w:szCs w:val="56"/>
        </w:rPr>
        <w:t>Parties de l'ouvrage "Sauver les enfants, sauver l'Arménie"</w:t>
      </w:r>
    </w:p>
    <w:p w14:paraId="57972E23" w14:textId="77777777" w:rsidR="00C867CB" w:rsidRPr="00C867CB" w:rsidRDefault="00C867CB" w:rsidP="00C867CB">
      <w:pPr>
        <w:pStyle w:val="Titre1"/>
        <w:rPr>
          <w:shd w:val="clear" w:color="auto" w:fill="FFFFFF"/>
        </w:rPr>
      </w:pPr>
    </w:p>
    <w:p w14:paraId="3B766DAF" w14:textId="4835EB78" w:rsidR="00C867CB" w:rsidRPr="00C867CB" w:rsidRDefault="00C867CB" w:rsidP="00C867CB">
      <w:pPr>
        <w:pStyle w:val="Titre1"/>
        <w:rPr>
          <w:shd w:val="clear" w:color="auto" w:fill="FFFFFF"/>
          <w:lang w:val="en-US"/>
        </w:rPr>
      </w:pPr>
      <w:proofErr w:type="spellStart"/>
      <w:r>
        <w:rPr>
          <w:shd w:val="clear" w:color="auto" w:fill="FFFFFF"/>
          <w:lang w:val="en-US"/>
        </w:rPr>
        <w:t>Contexte</w:t>
      </w:r>
      <w:proofErr w:type="spellEnd"/>
      <w:r>
        <w:rPr>
          <w:shd w:val="clear" w:color="auto" w:fill="FFFFFF"/>
          <w:lang w:val="en-US"/>
        </w:rPr>
        <w:t xml:space="preserve"> </w:t>
      </w:r>
      <w:proofErr w:type="spellStart"/>
      <w:r>
        <w:rPr>
          <w:shd w:val="clear" w:color="auto" w:fill="FFFFFF"/>
          <w:lang w:val="en-US"/>
        </w:rPr>
        <w:t>historique</w:t>
      </w:r>
      <w:proofErr w:type="spellEnd"/>
    </w:p>
    <w:p w14:paraId="11AFF55D" w14:textId="608723D4"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shd w:val="clear" w:color="auto" w:fill="FFFFFF"/>
        </w:rPr>
      </w:pPr>
      <w:r>
        <w:rPr>
          <w:rFonts w:ascii="Helvetica Neue" w:hAnsi="Helvetica Neue"/>
          <w:color w:val="000000"/>
          <w:sz w:val="21"/>
          <w:szCs w:val="21"/>
          <w:shd w:val="clear" w:color="auto" w:fill="FFFFFF"/>
        </w:rPr>
        <w:t>La première partie de l’ouvrage dépeint le contexte historique, en rappelant les conflits internationaux qui ont gangréné l’Europe, et leurs répercussions sur les petits États qui, comme l’Arménie, ne trouvèrent pas voix au pupitre lors de la redéfinition des frontières suite à la chute de l’Empire Ottoman, puis plus tard, des deux grandes guerres. Aux côtés des grandes et tristes dates qui ont marqué la disparation du peuple arménien, nous lisons les critiques adressées, sans relâche, par Antony Krafft-Bonnard, à la communauté internationale. Mais nous y apprenons aussi comment l’aide et la solidarité se sont mises en place pour aider les rescapés, avec le rôle crucial joué par la Grèce, déjà terre d’accueil des réfugiés au début du siècle dernier. Mais les conditions de vie y étaient catastrophiques malgré l’aide et l’engagement du gouvernement grec qui, à défaut de moyens, a vu mourir de maladies des milliers d’orphelins arméniens. Des initiatives locales et internationales ont existé pour enrayer cette misère, en assurant travail et revenus ainsi que des transferts de populations, en particulier vers la France, le Brésil, l’Argentine, ainsi que le Liban et La Syrie. </w:t>
      </w:r>
    </w:p>
    <w:p w14:paraId="52A0EE6F" w14:textId="02E80400"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shd w:val="clear" w:color="auto" w:fill="FFFFFF"/>
        </w:rPr>
      </w:pPr>
    </w:p>
    <w:p w14:paraId="19EE2827" w14:textId="77777777"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lang w:val="fr-FR"/>
        </w:rPr>
      </w:pPr>
    </w:p>
    <w:p w14:paraId="1F3032A6" w14:textId="0056816D" w:rsidR="00C867CB" w:rsidRPr="00C867CB" w:rsidRDefault="00C867CB" w:rsidP="00C867CB">
      <w:pPr>
        <w:pStyle w:val="Titre1"/>
        <w:rPr>
          <w:lang w:val="fr-FR"/>
        </w:rPr>
      </w:pPr>
      <w:r w:rsidRPr="00C867CB">
        <w:rPr>
          <w:lang w:val="fr-FR"/>
        </w:rPr>
        <w:t>Accueil des or</w:t>
      </w:r>
      <w:r>
        <w:rPr>
          <w:lang w:val="fr-FR"/>
        </w:rPr>
        <w:t>phelins arméniens en Suisse</w:t>
      </w:r>
    </w:p>
    <w:p w14:paraId="253ED055" w14:textId="112DA56E"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La deuxième partie de l’ouvrage retrace l’histoire mouvementée de l’accueil des orphelins arméniens en Suisse que l’extrême précarité dans les orphelinats au Proche-Orient et en Grèce a accéléré. Au travers le récit de la création de divers organes (« Société suisse d’immigration et de patronage d’orphelins arméniens », « Fédération des Comités suisses amis des Arméniens » la ligue internationale philarménienne ») à la tête desquels l’infatigable défenseur de l’Arménie et des Arméniens a joué un rôle clé, nous comprenons comme une initiative pourtant imminent utile fut cependant, petit à petit, détruite faute de soutien, notamment financier. </w:t>
      </w:r>
    </w:p>
    <w:p w14:paraId="75CB1974" w14:textId="77777777"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 </w:t>
      </w:r>
    </w:p>
    <w:p w14:paraId="0B9C6969" w14:textId="77777777"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Aux yeux du pasteur vaudois, les initiatives suisses pour l’accueil des orphelins en Suisse sont insuffisantes. Alors en 1921, il quitte le pastorat, ouvre le « Foyer arménien », constitué d’un orphelinat et d’une école à Begnins ainsi que d’un foyer à Genève, et se consacre pleinement à ceux qui deviendront « ses » enfants. L’exceptionnalité d’Antony Krafft-Bonnard se prolonge et se matérialise dans le modèle pédagogique novateur poursuivi au Foyer. Entre une instruction religieuse œcuménique et une éducation nationale arménienne, raccordée toutefois aux programmes suisses, la logique de l’accueil est révélatrice du souci initial de son fondateur, à savoir former des intellectuels en mesure de gouverner « l’Arménie future » (Le problème arménien, 1928, p.51). Parmi toutes ses préoccupations, notons sa sensibilité au bien-être mentale des enfants dont les souffrances causées par les traumatismes vécus, l’oblige à trouver des fonds supplémentaires pour leur donner accès à des soins adaptés. Néanmoins, le Traité de Lausanne anéantissant tout espoir d’une Arménie libre, complexifie la situation de ces jeunes apatrides amenés à rester en Suisse ou à migrer ailleurs. </w:t>
      </w:r>
    </w:p>
    <w:p w14:paraId="0A8494C6" w14:textId="77777777"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 </w:t>
      </w:r>
    </w:p>
    <w:p w14:paraId="1B4C292D" w14:textId="77777777"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 xml:space="preserve">Progressivement privé du soutien financier de la Fédération, Antony-Krafft multiplie les conférences en Suisse et à l’étranger, pour trouver des donateurs et assurer ainsi le fonctionnement du foyer au quotidien. Les « brochures », un ensemble de près de 700 pages, sont le support matériel de ces collectes de fonds. En outre, elles sont le témoin « factuel et </w:t>
      </w:r>
      <w:r>
        <w:rPr>
          <w:rFonts w:ascii="Helvetica Neue" w:hAnsi="Helvetica Neue"/>
          <w:color w:val="000000"/>
          <w:sz w:val="21"/>
          <w:szCs w:val="21"/>
        </w:rPr>
        <w:lastRenderedPageBreak/>
        <w:t>affectif » de son engagement sans faille pour les enfants arméniens et pour l’Arménie, soulignant ô combien il fut un « pionnier » du travail humanitaire. Guidé tout au long de l’accomplissement de son œuvre politique et humaine inédite par sa foi chrétienne, ses écrits, en plus d’être une précieuse source de connaissance de l’histoire arménienne, dévoilent par ailleurs ses affects, espoir, désillusion, lassitude, indignation, inquiétude, et surtout cette « force de l’espérance » (p.141), qui tel un parent à jamais responsable de ses enfants, ne le quitta jamais (p.145)</w:t>
      </w:r>
    </w:p>
    <w:p w14:paraId="2EBD69E4" w14:textId="77777777" w:rsidR="00C867CB" w:rsidRP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p>
    <w:p w14:paraId="547A0907" w14:textId="77777777"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lang w:val="fr-FR"/>
        </w:rPr>
      </w:pPr>
    </w:p>
    <w:p w14:paraId="727FF26B" w14:textId="33941F1A" w:rsidR="00C867CB" w:rsidRPr="00C867CB" w:rsidRDefault="00C867CB" w:rsidP="00C867CB">
      <w:pPr>
        <w:pStyle w:val="Titre1"/>
        <w:rPr>
          <w:lang w:val="fr-FR"/>
        </w:rPr>
      </w:pPr>
      <w:r w:rsidRPr="00C867CB">
        <w:rPr>
          <w:lang w:val="fr-FR"/>
        </w:rPr>
        <w:t>Un miroir tendu aux lecteurs</w:t>
      </w:r>
    </w:p>
    <w:p w14:paraId="2E670DA6" w14:textId="2E04355D"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La troisième partie, qui se veut plus réflexive, s’intéresse au « devenir du foyer arménien de Begnins et de Genève et des enfants accueillis » (p.155) et emploie cette plongée dans les histoires et l’Histoire pour questionner les notions de l’altruisme et de résilience. Nous y lisons le devenir singulier de trois orphelins dont les vies ont en commun « la terre de leur naissance », l’Arménie, et leur terre d’accueil, la Suisse. Après la lecture des faits tragiques de l’histoire arménienne, associées à la reconnaissance encore contestée du génocide et les impossibles réparations des atteintes au peuple arménien, il émane de ces destins divers espoir et réconfort. Il en est de même avec le prolongement du projet de vie (de sa vie et de la vie de l’Autre) entrepris par Antony Krafft-Bonnard dont l’héritage est assuré, en Suisse, avec la Fondation Armenia ayant pour but « la survie du peuple arménien sur les plans spirituels, moral, culturel et matériel » (.p.164), à travers diverses initiatives telles que l’accueil d’étudiants arméniens, la construction d’une église arménienne, et une revue. </w:t>
      </w:r>
    </w:p>
    <w:p w14:paraId="42836774" w14:textId="77777777"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 </w:t>
      </w:r>
    </w:p>
    <w:p w14:paraId="4624B84A" w14:textId="77777777" w:rsidR="00C867CB" w:rsidRDefault="00C867CB" w:rsidP="00C867CB">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L’abord de la problématique de l’héritage d’un point de vue de la psychologie, nous invite à nous interroger, au regard de l’histoire de vie de Catherine Krafft, fille d’Antony Krafft-Bonnard, sur les gestes d’entraide de rescapés (plus particulièrement les arméniens) en faveur de nouvelles victimes (entre autres les juives) entre 1942-1945. S’appuyant sur une réflexion autour de « la personnalité altruiste » de Samuel et Pearl Oliner (1988), l’avant dernier chapitre souligne « l’audace et l’inventivité sociales » des foyers pastoraux, à l’image de celui dont était issue Catherine Krafft qui, comme son père, consacra sa vie aux enfants, à leur éducation et à leur soin(s). Mais ce chapitre ainsi que le suivant, sont un miroir tendu au lecteur, mettant en lumière cette résonnance avec le présent qui l’accompagne tout au long de cet ouvrage. « Les acteurs sont différents ; la folie est la même » nous dit Harry Koumrouyan dont les parents ont reçu le soutien d’Antony Krafft-Bonnard (p.83). En tant que lecteurs du XXIème siècle, subjugués par la dévotion de cet homme mais aussi révoltés par la répétition des tragédies humaines, nous nous questionnons, au travers des témoignages et réflexions présentés, sur notre (in)capacité à apprendre du passé (p.134). Les liens tissés entre le travail de Papa Krafft, figure d’accueil capable d’offrir un toit sous lequel la résilience peut éclore, et l’accueil ou disons le sort actuellement réservé aux réfugiés en Suisse et ailleurs, nous force à réfléchir à nos engagements, à notre responsabilité, tant au niveau collectif et politique qu’individuel et humain.</w:t>
      </w:r>
    </w:p>
    <w:p w14:paraId="4276C647" w14:textId="77777777" w:rsidR="00B86768" w:rsidRDefault="00B86768"/>
    <w:sectPr w:rsidR="00B867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93C"/>
    <w:multiLevelType w:val="multilevel"/>
    <w:tmpl w:val="E06668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A0D47"/>
    <w:multiLevelType w:val="multilevel"/>
    <w:tmpl w:val="357E9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B3C04"/>
    <w:multiLevelType w:val="multilevel"/>
    <w:tmpl w:val="3BD01F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731E5"/>
    <w:multiLevelType w:val="multilevel"/>
    <w:tmpl w:val="CC7670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83A08"/>
    <w:multiLevelType w:val="multilevel"/>
    <w:tmpl w:val="2BC2FE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15FEF"/>
    <w:multiLevelType w:val="multilevel"/>
    <w:tmpl w:val="21AC09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C20D0"/>
    <w:multiLevelType w:val="multilevel"/>
    <w:tmpl w:val="09FA24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A64CB"/>
    <w:multiLevelType w:val="multilevel"/>
    <w:tmpl w:val="F9862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06326"/>
    <w:multiLevelType w:val="multilevel"/>
    <w:tmpl w:val="DFA8C4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D6A64"/>
    <w:multiLevelType w:val="multilevel"/>
    <w:tmpl w:val="81DC3D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445EE"/>
    <w:multiLevelType w:val="multilevel"/>
    <w:tmpl w:val="0E123F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42625"/>
    <w:multiLevelType w:val="multilevel"/>
    <w:tmpl w:val="1D6AC3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621BE"/>
    <w:multiLevelType w:val="multilevel"/>
    <w:tmpl w:val="54B05D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02A03"/>
    <w:multiLevelType w:val="multilevel"/>
    <w:tmpl w:val="D2DAA4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14BC3"/>
    <w:multiLevelType w:val="multilevel"/>
    <w:tmpl w:val="64F221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630D4"/>
    <w:multiLevelType w:val="multilevel"/>
    <w:tmpl w:val="EFBA58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613AE"/>
    <w:multiLevelType w:val="multilevel"/>
    <w:tmpl w:val="57B8BD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43331"/>
    <w:multiLevelType w:val="multilevel"/>
    <w:tmpl w:val="1A988B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F1C99"/>
    <w:multiLevelType w:val="multilevel"/>
    <w:tmpl w:val="8D14B9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35F1B"/>
    <w:multiLevelType w:val="multilevel"/>
    <w:tmpl w:val="A7029F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896CCA"/>
    <w:multiLevelType w:val="multilevel"/>
    <w:tmpl w:val="B8A423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1654781">
    <w:abstractNumId w:val="15"/>
  </w:num>
  <w:num w:numId="2" w16cid:durableId="1026098316">
    <w:abstractNumId w:val="0"/>
  </w:num>
  <w:num w:numId="3" w16cid:durableId="581305598">
    <w:abstractNumId w:val="18"/>
  </w:num>
  <w:num w:numId="4" w16cid:durableId="841699002">
    <w:abstractNumId w:val="2"/>
  </w:num>
  <w:num w:numId="5" w16cid:durableId="1886140602">
    <w:abstractNumId w:val="16"/>
  </w:num>
  <w:num w:numId="6" w16cid:durableId="1853104445">
    <w:abstractNumId w:val="9"/>
  </w:num>
  <w:num w:numId="7" w16cid:durableId="1540774353">
    <w:abstractNumId w:val="13"/>
  </w:num>
  <w:num w:numId="8" w16cid:durableId="1817264328">
    <w:abstractNumId w:val="1"/>
  </w:num>
  <w:num w:numId="9" w16cid:durableId="1813979090">
    <w:abstractNumId w:val="6"/>
  </w:num>
  <w:num w:numId="10" w16cid:durableId="1798984070">
    <w:abstractNumId w:val="10"/>
  </w:num>
  <w:num w:numId="11" w16cid:durableId="1439638572">
    <w:abstractNumId w:val="17"/>
  </w:num>
  <w:num w:numId="12" w16cid:durableId="1705328151">
    <w:abstractNumId w:val="12"/>
  </w:num>
  <w:num w:numId="13" w16cid:durableId="930242344">
    <w:abstractNumId w:val="4"/>
  </w:num>
  <w:num w:numId="14" w16cid:durableId="964971367">
    <w:abstractNumId w:val="20"/>
  </w:num>
  <w:num w:numId="15" w16cid:durableId="1942444114">
    <w:abstractNumId w:val="8"/>
  </w:num>
  <w:num w:numId="16" w16cid:durableId="2033070100">
    <w:abstractNumId w:val="14"/>
  </w:num>
  <w:num w:numId="17" w16cid:durableId="1040593979">
    <w:abstractNumId w:val="3"/>
  </w:num>
  <w:num w:numId="18" w16cid:durableId="1829444975">
    <w:abstractNumId w:val="7"/>
  </w:num>
  <w:num w:numId="19" w16cid:durableId="1636333472">
    <w:abstractNumId w:val="19"/>
  </w:num>
  <w:num w:numId="20" w16cid:durableId="2115010248">
    <w:abstractNumId w:val="11"/>
  </w:num>
  <w:num w:numId="21" w16cid:durableId="52780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CB"/>
    <w:rsid w:val="00044764"/>
    <w:rsid w:val="000451AD"/>
    <w:rsid w:val="000C0ED9"/>
    <w:rsid w:val="00191A98"/>
    <w:rsid w:val="00192CC7"/>
    <w:rsid w:val="0037563C"/>
    <w:rsid w:val="00487A04"/>
    <w:rsid w:val="0049348C"/>
    <w:rsid w:val="004C2D42"/>
    <w:rsid w:val="004D6D1A"/>
    <w:rsid w:val="00543754"/>
    <w:rsid w:val="005C6032"/>
    <w:rsid w:val="005C748C"/>
    <w:rsid w:val="00674A52"/>
    <w:rsid w:val="00797645"/>
    <w:rsid w:val="008B6AEC"/>
    <w:rsid w:val="008E236E"/>
    <w:rsid w:val="008F5C3E"/>
    <w:rsid w:val="009F163B"/>
    <w:rsid w:val="009F7732"/>
    <w:rsid w:val="00A02D58"/>
    <w:rsid w:val="00A876A2"/>
    <w:rsid w:val="00B86768"/>
    <w:rsid w:val="00C867CB"/>
    <w:rsid w:val="00CE78C7"/>
    <w:rsid w:val="00DE01FB"/>
    <w:rsid w:val="00DE1047"/>
    <w:rsid w:val="00DE6E9D"/>
    <w:rsid w:val="00EE6A00"/>
    <w:rsid w:val="00F02DE3"/>
    <w:rsid w:val="00F1257F"/>
    <w:rsid w:val="00F32F88"/>
    <w:rsid w:val="00F36EB8"/>
    <w:rsid w:val="00FB7669"/>
  </w:rsids>
  <m:mathPr>
    <m:mathFont m:val="Cambria Math"/>
    <m:brkBin m:val="before"/>
    <m:brkBinSub m:val="--"/>
    <m:smallFrac m:val="0"/>
    <m:dispDef/>
    <m:lMargin m:val="0"/>
    <m:rMargin m:val="0"/>
    <m:defJc m:val="centerGroup"/>
    <m:wrapIndent m:val="1440"/>
    <m:intLim m:val="subSup"/>
    <m:naryLim m:val="undOvr"/>
  </m:mathPr>
  <w:themeFontLang w:val="fr-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C5CF"/>
  <w15:chartTrackingRefBased/>
  <w15:docId w15:val="{927F8C21-D13C-DF43-A1F8-A23A23CB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867CB"/>
    <w:pPr>
      <w:spacing w:before="100" w:beforeAutospacing="1" w:after="100" w:afterAutospacing="1"/>
      <w:outlineLvl w:val="0"/>
    </w:pPr>
    <w:rPr>
      <w:rFonts w:ascii="Times New Roman" w:eastAsia="Times New Roman" w:hAnsi="Times New Roman" w:cs="Times New Roman"/>
      <w:b/>
      <w:bCs/>
      <w:kern w:val="36"/>
      <w:sz w:val="36"/>
      <w:szCs w:val="48"/>
      <w:lang w:eastAsia="fr-FR"/>
    </w:rPr>
  </w:style>
  <w:style w:type="paragraph" w:styleId="Titre2">
    <w:name w:val="heading 2"/>
    <w:basedOn w:val="Normal"/>
    <w:next w:val="Normal"/>
    <w:link w:val="Titre2Car"/>
    <w:uiPriority w:val="9"/>
    <w:semiHidden/>
    <w:unhideWhenUsed/>
    <w:qFormat/>
    <w:rsid w:val="00C867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67CB"/>
    <w:rPr>
      <w:rFonts w:ascii="Times New Roman" w:eastAsia="Times New Roman" w:hAnsi="Times New Roman" w:cs="Times New Roman"/>
      <w:b/>
      <w:bCs/>
      <w:kern w:val="36"/>
      <w:sz w:val="36"/>
      <w:szCs w:val="48"/>
      <w:lang w:eastAsia="fr-FR"/>
    </w:rPr>
  </w:style>
  <w:style w:type="paragraph" w:customStyle="1" w:styleId="msonormal0">
    <w:name w:val="msonormal"/>
    <w:basedOn w:val="Normal"/>
    <w:rsid w:val="00EE6A0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EE6A00"/>
    <w:rPr>
      <w:color w:val="0000FF"/>
      <w:u w:val="single"/>
    </w:rPr>
  </w:style>
  <w:style w:type="character" w:styleId="Lienhypertextesuivivisit">
    <w:name w:val="FollowedHyperlink"/>
    <w:basedOn w:val="Policepardfaut"/>
    <w:uiPriority w:val="99"/>
    <w:semiHidden/>
    <w:unhideWhenUsed/>
    <w:rsid w:val="00EE6A00"/>
    <w:rPr>
      <w:color w:val="800080"/>
      <w:u w:val="single"/>
    </w:rPr>
  </w:style>
  <w:style w:type="paragraph" w:customStyle="1" w:styleId="titre-article">
    <w:name w:val="titre-article"/>
    <w:basedOn w:val="Normal"/>
    <w:rsid w:val="00EE6A00"/>
    <w:pPr>
      <w:spacing w:before="100" w:beforeAutospacing="1" w:after="100" w:afterAutospacing="1"/>
    </w:pPr>
    <w:rPr>
      <w:rFonts w:ascii="Times New Roman" w:eastAsia="Times New Roman" w:hAnsi="Times New Roman" w:cs="Times New Roman"/>
      <w:lang w:eastAsia="fr-FR"/>
    </w:rPr>
  </w:style>
  <w:style w:type="paragraph" w:customStyle="1" w:styleId="meta">
    <w:name w:val="meta"/>
    <w:basedOn w:val="Normal"/>
    <w:rsid w:val="00EE6A00"/>
    <w:pPr>
      <w:spacing w:before="100" w:beforeAutospacing="1" w:after="100" w:afterAutospacing="1"/>
    </w:pPr>
    <w:rPr>
      <w:rFonts w:ascii="Times New Roman" w:eastAsia="Times New Roman" w:hAnsi="Times New Roman" w:cs="Times New Roman"/>
      <w:lang w:eastAsia="fr-FR"/>
    </w:rPr>
  </w:style>
  <w:style w:type="character" w:customStyle="1" w:styleId="auteur">
    <w:name w:val="auteur"/>
    <w:basedOn w:val="Policepardfaut"/>
    <w:rsid w:val="00EE6A00"/>
  </w:style>
  <w:style w:type="character" w:customStyle="1" w:styleId="in-revue">
    <w:name w:val="in-revue"/>
    <w:basedOn w:val="Policepardfaut"/>
    <w:rsid w:val="00EE6A00"/>
  </w:style>
  <w:style w:type="character" w:customStyle="1" w:styleId="titre-revue">
    <w:name w:val="titre-revue"/>
    <w:basedOn w:val="Policepardfaut"/>
    <w:rsid w:val="00EE6A00"/>
  </w:style>
  <w:style w:type="character" w:customStyle="1" w:styleId="material-icons">
    <w:name w:val="material-icons"/>
    <w:basedOn w:val="Policepardfaut"/>
    <w:rsid w:val="00EE6A00"/>
  </w:style>
  <w:style w:type="character" w:customStyle="1" w:styleId="name">
    <w:name w:val="name"/>
    <w:basedOn w:val="Policepardfaut"/>
    <w:rsid w:val="00EE6A00"/>
  </w:style>
  <w:style w:type="character" w:customStyle="1" w:styleId="icon">
    <w:name w:val="icon"/>
    <w:basedOn w:val="Policepardfaut"/>
    <w:rsid w:val="00EE6A00"/>
  </w:style>
  <w:style w:type="paragraph" w:customStyle="1" w:styleId="active">
    <w:name w:val="active"/>
    <w:basedOn w:val="Normal"/>
    <w:rsid w:val="00EE6A00"/>
    <w:pPr>
      <w:spacing w:before="100" w:beforeAutospacing="1" w:after="100" w:afterAutospacing="1"/>
    </w:pPr>
    <w:rPr>
      <w:rFonts w:ascii="Times New Roman" w:eastAsia="Times New Roman" w:hAnsi="Times New Roman" w:cs="Times New Roman"/>
      <w:lang w:eastAsia="fr-FR"/>
    </w:rPr>
  </w:style>
  <w:style w:type="paragraph" w:customStyle="1" w:styleId="para">
    <w:name w:val="para"/>
    <w:basedOn w:val="Normal"/>
    <w:rsid w:val="00EE6A00"/>
    <w:pPr>
      <w:spacing w:before="100" w:beforeAutospacing="1" w:after="100" w:afterAutospacing="1"/>
    </w:pPr>
    <w:rPr>
      <w:rFonts w:ascii="Times New Roman" w:eastAsia="Times New Roman" w:hAnsi="Times New Roman" w:cs="Times New Roman"/>
      <w:lang w:eastAsia="fr-FR"/>
    </w:rPr>
  </w:style>
  <w:style w:type="character" w:customStyle="1" w:styleId="lettrine">
    <w:name w:val="lettrine"/>
    <w:basedOn w:val="Policepardfaut"/>
    <w:rsid w:val="00EE6A00"/>
  </w:style>
  <w:style w:type="character" w:customStyle="1" w:styleId="no">
    <w:name w:val="no"/>
    <w:basedOn w:val="Policepardfaut"/>
    <w:rsid w:val="00EE6A00"/>
  </w:style>
  <w:style w:type="character" w:styleId="Accentuation">
    <w:name w:val="Emphasis"/>
    <w:basedOn w:val="Policepardfaut"/>
    <w:uiPriority w:val="20"/>
    <w:qFormat/>
    <w:rsid w:val="00EE6A00"/>
    <w:rPr>
      <w:i/>
      <w:iCs/>
    </w:rPr>
  </w:style>
  <w:style w:type="paragraph" w:styleId="NormalWeb">
    <w:name w:val="Normal (Web)"/>
    <w:basedOn w:val="Normal"/>
    <w:uiPriority w:val="99"/>
    <w:semiHidden/>
    <w:unhideWhenUsed/>
    <w:rsid w:val="00EE6A00"/>
    <w:pPr>
      <w:spacing w:before="100" w:beforeAutospacing="1" w:after="100" w:afterAutospacing="1"/>
    </w:pPr>
    <w:rPr>
      <w:rFonts w:ascii="Times New Roman" w:eastAsia="Times New Roman" w:hAnsi="Times New Roman" w:cs="Times New Roman"/>
      <w:lang w:eastAsia="fr-FR"/>
    </w:rPr>
  </w:style>
  <w:style w:type="paragraph" w:customStyle="1" w:styleId="elemliste">
    <w:name w:val="elemliste"/>
    <w:basedOn w:val="Normal"/>
    <w:rsid w:val="00EE6A0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E6A00"/>
    <w:rPr>
      <w:b/>
      <w:bCs/>
    </w:rPr>
  </w:style>
  <w:style w:type="paragraph" w:customStyle="1" w:styleId="note">
    <w:name w:val="note"/>
    <w:basedOn w:val="Normal"/>
    <w:rsid w:val="00EE6A00"/>
    <w:pPr>
      <w:spacing w:before="100" w:beforeAutospacing="1" w:after="100" w:afterAutospacing="1"/>
    </w:pPr>
    <w:rPr>
      <w:rFonts w:ascii="Times New Roman" w:eastAsia="Times New Roman" w:hAnsi="Times New Roman" w:cs="Times New Roman"/>
      <w:lang w:eastAsia="fr-FR"/>
    </w:rPr>
  </w:style>
  <w:style w:type="paragraph" w:customStyle="1" w:styleId="Style3">
    <w:name w:val="Style3"/>
    <w:basedOn w:val="Titre"/>
    <w:qFormat/>
    <w:rsid w:val="005C748C"/>
    <w:pPr>
      <w:pBdr>
        <w:bottom w:val="single" w:sz="4" w:space="1" w:color="auto"/>
      </w:pBdr>
      <w:spacing w:after="200"/>
      <w:jc w:val="center"/>
    </w:pPr>
    <w:rPr>
      <w:rFonts w:ascii="Times New Roman" w:eastAsia="Times New Roman" w:hAnsi="Times New Roman" w:cs="Times New Roman"/>
      <w:spacing w:val="5"/>
      <w:kern w:val="0"/>
      <w:sz w:val="52"/>
      <w:szCs w:val="52"/>
      <w:lang w:val="fr-FR" w:bidi="en-US"/>
    </w:rPr>
  </w:style>
  <w:style w:type="paragraph" w:styleId="Titre">
    <w:name w:val="Title"/>
    <w:basedOn w:val="Normal"/>
    <w:next w:val="Normal"/>
    <w:link w:val="TitreCar"/>
    <w:uiPriority w:val="10"/>
    <w:qFormat/>
    <w:rsid w:val="005C748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748C"/>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C867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6712">
      <w:bodyDiv w:val="1"/>
      <w:marLeft w:val="0"/>
      <w:marRight w:val="0"/>
      <w:marTop w:val="0"/>
      <w:marBottom w:val="0"/>
      <w:divBdr>
        <w:top w:val="none" w:sz="0" w:space="0" w:color="auto"/>
        <w:left w:val="none" w:sz="0" w:space="0" w:color="auto"/>
        <w:bottom w:val="none" w:sz="0" w:space="0" w:color="auto"/>
        <w:right w:val="none" w:sz="0" w:space="0" w:color="auto"/>
      </w:divBdr>
    </w:div>
    <w:div w:id="249319178">
      <w:bodyDiv w:val="1"/>
      <w:marLeft w:val="0"/>
      <w:marRight w:val="0"/>
      <w:marTop w:val="0"/>
      <w:marBottom w:val="0"/>
      <w:divBdr>
        <w:top w:val="none" w:sz="0" w:space="0" w:color="auto"/>
        <w:left w:val="none" w:sz="0" w:space="0" w:color="auto"/>
        <w:bottom w:val="none" w:sz="0" w:space="0" w:color="auto"/>
        <w:right w:val="none" w:sz="0" w:space="0" w:color="auto"/>
      </w:divBdr>
      <w:divsChild>
        <w:div w:id="687364913">
          <w:marLeft w:val="0"/>
          <w:marRight w:val="0"/>
          <w:marTop w:val="0"/>
          <w:marBottom w:val="0"/>
          <w:divBdr>
            <w:top w:val="none" w:sz="0" w:space="0" w:color="auto"/>
            <w:left w:val="none" w:sz="0" w:space="0" w:color="auto"/>
            <w:bottom w:val="none" w:sz="0" w:space="0" w:color="auto"/>
            <w:right w:val="none" w:sz="0" w:space="0" w:color="auto"/>
          </w:divBdr>
          <w:divsChild>
            <w:div w:id="1438525697">
              <w:marLeft w:val="-225"/>
              <w:marRight w:val="-225"/>
              <w:marTop w:val="0"/>
              <w:marBottom w:val="0"/>
              <w:divBdr>
                <w:top w:val="none" w:sz="0" w:space="0" w:color="auto"/>
                <w:left w:val="none" w:sz="0" w:space="0" w:color="auto"/>
                <w:bottom w:val="none" w:sz="0" w:space="0" w:color="auto"/>
                <w:right w:val="none" w:sz="0" w:space="0" w:color="auto"/>
              </w:divBdr>
              <w:divsChild>
                <w:div w:id="885679530">
                  <w:marLeft w:val="0"/>
                  <w:marRight w:val="0"/>
                  <w:marTop w:val="0"/>
                  <w:marBottom w:val="0"/>
                  <w:divBdr>
                    <w:top w:val="none" w:sz="0" w:space="0" w:color="auto"/>
                    <w:left w:val="none" w:sz="0" w:space="0" w:color="auto"/>
                    <w:bottom w:val="none" w:sz="0" w:space="0" w:color="auto"/>
                    <w:right w:val="none" w:sz="0" w:space="0" w:color="auto"/>
                  </w:divBdr>
                  <w:divsChild>
                    <w:div w:id="268397093">
                      <w:marLeft w:val="0"/>
                      <w:marRight w:val="150"/>
                      <w:marTop w:val="0"/>
                      <w:marBottom w:val="0"/>
                      <w:divBdr>
                        <w:top w:val="none" w:sz="0" w:space="0" w:color="auto"/>
                        <w:left w:val="none" w:sz="0" w:space="0" w:color="auto"/>
                        <w:bottom w:val="none" w:sz="0" w:space="0" w:color="auto"/>
                        <w:right w:val="none" w:sz="0" w:space="0" w:color="auto"/>
                      </w:divBdr>
                      <w:divsChild>
                        <w:div w:id="1781608739">
                          <w:marLeft w:val="0"/>
                          <w:marRight w:val="0"/>
                          <w:marTop w:val="0"/>
                          <w:marBottom w:val="0"/>
                          <w:divBdr>
                            <w:top w:val="none" w:sz="0" w:space="0" w:color="auto"/>
                            <w:left w:val="none" w:sz="0" w:space="0" w:color="auto"/>
                            <w:bottom w:val="none" w:sz="0" w:space="0" w:color="auto"/>
                            <w:right w:val="none" w:sz="0" w:space="0" w:color="auto"/>
                          </w:divBdr>
                        </w:div>
                      </w:divsChild>
                    </w:div>
                    <w:div w:id="592662418">
                      <w:marLeft w:val="0"/>
                      <w:marRight w:val="0"/>
                      <w:marTop w:val="0"/>
                      <w:marBottom w:val="0"/>
                      <w:divBdr>
                        <w:top w:val="none" w:sz="0" w:space="0" w:color="auto"/>
                        <w:left w:val="none" w:sz="0" w:space="0" w:color="auto"/>
                        <w:bottom w:val="none" w:sz="0" w:space="0" w:color="auto"/>
                        <w:right w:val="none" w:sz="0" w:space="0" w:color="auto"/>
                      </w:divBdr>
                      <w:divsChild>
                        <w:div w:id="1400908107">
                          <w:marLeft w:val="0"/>
                          <w:marRight w:val="0"/>
                          <w:marTop w:val="0"/>
                          <w:marBottom w:val="225"/>
                          <w:divBdr>
                            <w:top w:val="none" w:sz="0" w:space="0" w:color="auto"/>
                            <w:left w:val="none" w:sz="0" w:space="0" w:color="auto"/>
                            <w:bottom w:val="none" w:sz="0" w:space="0" w:color="auto"/>
                            <w:right w:val="none" w:sz="0" w:space="0" w:color="auto"/>
                          </w:divBdr>
                        </w:div>
                      </w:divsChild>
                    </w:div>
                    <w:div w:id="1715275681">
                      <w:marLeft w:val="0"/>
                      <w:marRight w:val="0"/>
                      <w:marTop w:val="0"/>
                      <w:marBottom w:val="0"/>
                      <w:divBdr>
                        <w:top w:val="none" w:sz="0" w:space="0" w:color="auto"/>
                        <w:left w:val="none" w:sz="0" w:space="0" w:color="auto"/>
                        <w:bottom w:val="none" w:sz="0" w:space="0" w:color="auto"/>
                        <w:right w:val="none" w:sz="0" w:space="0" w:color="auto"/>
                      </w:divBdr>
                      <w:divsChild>
                        <w:div w:id="5675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62149">
          <w:marLeft w:val="0"/>
          <w:marRight w:val="0"/>
          <w:marTop w:val="0"/>
          <w:marBottom w:val="0"/>
          <w:divBdr>
            <w:top w:val="none" w:sz="0" w:space="0" w:color="auto"/>
            <w:left w:val="none" w:sz="0" w:space="0" w:color="auto"/>
            <w:bottom w:val="none" w:sz="0" w:space="0" w:color="auto"/>
            <w:right w:val="none" w:sz="0" w:space="0" w:color="auto"/>
          </w:divBdr>
          <w:divsChild>
            <w:div w:id="1804075761">
              <w:marLeft w:val="0"/>
              <w:marRight w:val="0"/>
              <w:marTop w:val="0"/>
              <w:marBottom w:val="0"/>
              <w:divBdr>
                <w:top w:val="none" w:sz="0" w:space="0" w:color="auto"/>
                <w:left w:val="none" w:sz="0" w:space="0" w:color="auto"/>
                <w:bottom w:val="none" w:sz="0" w:space="0" w:color="auto"/>
                <w:right w:val="none" w:sz="0" w:space="0" w:color="auto"/>
              </w:divBdr>
              <w:divsChild>
                <w:div w:id="12594818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46181265">
          <w:marLeft w:val="0"/>
          <w:marRight w:val="0"/>
          <w:marTop w:val="0"/>
          <w:marBottom w:val="0"/>
          <w:divBdr>
            <w:top w:val="none" w:sz="0" w:space="0" w:color="auto"/>
            <w:left w:val="none" w:sz="0" w:space="0" w:color="auto"/>
            <w:bottom w:val="none" w:sz="0" w:space="0" w:color="auto"/>
            <w:right w:val="none" w:sz="0" w:space="0" w:color="auto"/>
          </w:divBdr>
          <w:divsChild>
            <w:div w:id="1604460207">
              <w:marLeft w:val="-225"/>
              <w:marRight w:val="-225"/>
              <w:marTop w:val="0"/>
              <w:marBottom w:val="0"/>
              <w:divBdr>
                <w:top w:val="none" w:sz="0" w:space="0" w:color="auto"/>
                <w:left w:val="none" w:sz="0" w:space="0" w:color="auto"/>
                <w:bottom w:val="none" w:sz="0" w:space="0" w:color="auto"/>
                <w:right w:val="none" w:sz="0" w:space="0" w:color="auto"/>
              </w:divBdr>
              <w:divsChild>
                <w:div w:id="508638080">
                  <w:marLeft w:val="0"/>
                  <w:marRight w:val="0"/>
                  <w:marTop w:val="0"/>
                  <w:marBottom w:val="0"/>
                  <w:divBdr>
                    <w:top w:val="none" w:sz="0" w:space="0" w:color="auto"/>
                    <w:left w:val="none" w:sz="0" w:space="0" w:color="auto"/>
                    <w:bottom w:val="none" w:sz="0" w:space="0" w:color="auto"/>
                    <w:right w:val="none" w:sz="0" w:space="0" w:color="auto"/>
                  </w:divBdr>
                  <w:divsChild>
                    <w:div w:id="165873969">
                      <w:marLeft w:val="2925"/>
                      <w:marRight w:val="0"/>
                      <w:marTop w:val="0"/>
                      <w:marBottom w:val="0"/>
                      <w:divBdr>
                        <w:top w:val="none" w:sz="0" w:space="0" w:color="auto"/>
                        <w:left w:val="none" w:sz="0" w:space="0" w:color="auto"/>
                        <w:bottom w:val="none" w:sz="0" w:space="0" w:color="auto"/>
                        <w:right w:val="none" w:sz="0" w:space="0" w:color="auto"/>
                      </w:divBdr>
                      <w:divsChild>
                        <w:div w:id="754790504">
                          <w:marLeft w:val="0"/>
                          <w:marRight w:val="0"/>
                          <w:marTop w:val="0"/>
                          <w:marBottom w:val="0"/>
                          <w:divBdr>
                            <w:top w:val="none" w:sz="0" w:space="0" w:color="auto"/>
                            <w:left w:val="none" w:sz="0" w:space="0" w:color="auto"/>
                            <w:bottom w:val="none" w:sz="0" w:space="0" w:color="auto"/>
                            <w:right w:val="none" w:sz="0" w:space="0" w:color="auto"/>
                          </w:divBdr>
                          <w:divsChild>
                            <w:div w:id="694699907">
                              <w:marLeft w:val="0"/>
                              <w:marRight w:val="0"/>
                              <w:marTop w:val="0"/>
                              <w:marBottom w:val="0"/>
                              <w:divBdr>
                                <w:top w:val="none" w:sz="0" w:space="0" w:color="auto"/>
                                <w:left w:val="none" w:sz="0" w:space="0" w:color="auto"/>
                                <w:bottom w:val="none" w:sz="0" w:space="0" w:color="auto"/>
                                <w:right w:val="none" w:sz="0" w:space="0" w:color="auto"/>
                              </w:divBdr>
                              <w:divsChild>
                                <w:div w:id="1236432136">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112092100">
                                      <w:marLeft w:val="0"/>
                                      <w:marRight w:val="0"/>
                                      <w:marTop w:val="0"/>
                                      <w:marBottom w:val="0"/>
                                      <w:divBdr>
                                        <w:top w:val="none" w:sz="0" w:space="0" w:color="auto"/>
                                        <w:left w:val="none" w:sz="0" w:space="0" w:color="auto"/>
                                        <w:bottom w:val="none" w:sz="0" w:space="0" w:color="auto"/>
                                        <w:right w:val="none" w:sz="0" w:space="0" w:color="auto"/>
                                      </w:divBdr>
                                    </w:div>
                                  </w:divsChild>
                                </w:div>
                                <w:div w:id="1039553484">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09668885">
                                      <w:marLeft w:val="0"/>
                                      <w:marRight w:val="0"/>
                                      <w:marTop w:val="0"/>
                                      <w:marBottom w:val="0"/>
                                      <w:divBdr>
                                        <w:top w:val="none" w:sz="0" w:space="0" w:color="auto"/>
                                        <w:left w:val="none" w:sz="0" w:space="0" w:color="auto"/>
                                        <w:bottom w:val="none" w:sz="0" w:space="0" w:color="auto"/>
                                        <w:right w:val="none" w:sz="0" w:space="0" w:color="auto"/>
                                      </w:divBdr>
                                    </w:div>
                                  </w:divsChild>
                                </w:div>
                                <w:div w:id="1708021039">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716730653">
                                      <w:marLeft w:val="0"/>
                                      <w:marRight w:val="0"/>
                                      <w:marTop w:val="0"/>
                                      <w:marBottom w:val="0"/>
                                      <w:divBdr>
                                        <w:top w:val="none" w:sz="0" w:space="0" w:color="auto"/>
                                        <w:left w:val="none" w:sz="0" w:space="0" w:color="auto"/>
                                        <w:bottom w:val="none" w:sz="0" w:space="0" w:color="auto"/>
                                        <w:right w:val="none" w:sz="0" w:space="0" w:color="auto"/>
                                      </w:divBdr>
                                    </w:div>
                                  </w:divsChild>
                                </w:div>
                                <w:div w:id="1734427688">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93353843">
                                      <w:marLeft w:val="0"/>
                                      <w:marRight w:val="0"/>
                                      <w:marTop w:val="0"/>
                                      <w:marBottom w:val="0"/>
                                      <w:divBdr>
                                        <w:top w:val="none" w:sz="0" w:space="0" w:color="auto"/>
                                        <w:left w:val="none" w:sz="0" w:space="0" w:color="auto"/>
                                        <w:bottom w:val="none" w:sz="0" w:space="0" w:color="auto"/>
                                        <w:right w:val="none" w:sz="0" w:space="0" w:color="auto"/>
                                      </w:divBdr>
                                    </w:div>
                                  </w:divsChild>
                                </w:div>
                                <w:div w:id="654333556">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609658860">
                                      <w:marLeft w:val="0"/>
                                      <w:marRight w:val="0"/>
                                      <w:marTop w:val="0"/>
                                      <w:marBottom w:val="0"/>
                                      <w:divBdr>
                                        <w:top w:val="none" w:sz="0" w:space="0" w:color="auto"/>
                                        <w:left w:val="none" w:sz="0" w:space="0" w:color="auto"/>
                                        <w:bottom w:val="none" w:sz="0" w:space="0" w:color="auto"/>
                                        <w:right w:val="none" w:sz="0" w:space="0" w:color="auto"/>
                                      </w:divBdr>
                                    </w:div>
                                  </w:divsChild>
                                </w:div>
                                <w:div w:id="1064912399">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7000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5095">
                              <w:marLeft w:val="0"/>
                              <w:marRight w:val="0"/>
                              <w:marTop w:val="0"/>
                              <w:marBottom w:val="0"/>
                              <w:divBdr>
                                <w:top w:val="none" w:sz="0" w:space="0" w:color="auto"/>
                                <w:left w:val="none" w:sz="0" w:space="0" w:color="auto"/>
                                <w:bottom w:val="none" w:sz="0" w:space="0" w:color="auto"/>
                                <w:right w:val="none" w:sz="0" w:space="0" w:color="auto"/>
                              </w:divBdr>
                              <w:divsChild>
                                <w:div w:id="348020974">
                                  <w:marLeft w:val="0"/>
                                  <w:marRight w:val="0"/>
                                  <w:marTop w:val="0"/>
                                  <w:marBottom w:val="0"/>
                                  <w:divBdr>
                                    <w:top w:val="none" w:sz="0" w:space="0" w:color="auto"/>
                                    <w:left w:val="none" w:sz="0" w:space="0" w:color="auto"/>
                                    <w:bottom w:val="none" w:sz="0" w:space="0" w:color="auto"/>
                                    <w:right w:val="none" w:sz="0" w:space="0" w:color="auto"/>
                                  </w:divBdr>
                                </w:div>
                                <w:div w:id="954210550">
                                  <w:marLeft w:val="0"/>
                                  <w:marRight w:val="0"/>
                                  <w:marTop w:val="0"/>
                                  <w:marBottom w:val="0"/>
                                  <w:divBdr>
                                    <w:top w:val="none" w:sz="0" w:space="0" w:color="auto"/>
                                    <w:left w:val="none" w:sz="0" w:space="0" w:color="auto"/>
                                    <w:bottom w:val="none" w:sz="0" w:space="0" w:color="auto"/>
                                    <w:right w:val="none" w:sz="0" w:space="0" w:color="auto"/>
                                  </w:divBdr>
                                </w:div>
                                <w:div w:id="606471819">
                                  <w:marLeft w:val="0"/>
                                  <w:marRight w:val="0"/>
                                  <w:marTop w:val="0"/>
                                  <w:marBottom w:val="0"/>
                                  <w:divBdr>
                                    <w:top w:val="none" w:sz="0" w:space="0" w:color="auto"/>
                                    <w:left w:val="none" w:sz="0" w:space="0" w:color="auto"/>
                                    <w:bottom w:val="none" w:sz="0" w:space="0" w:color="auto"/>
                                    <w:right w:val="none" w:sz="0" w:space="0" w:color="auto"/>
                                  </w:divBdr>
                                </w:div>
                                <w:div w:id="346757977">
                                  <w:marLeft w:val="0"/>
                                  <w:marRight w:val="0"/>
                                  <w:marTop w:val="0"/>
                                  <w:marBottom w:val="0"/>
                                  <w:divBdr>
                                    <w:top w:val="none" w:sz="0" w:space="0" w:color="auto"/>
                                    <w:left w:val="none" w:sz="0" w:space="0" w:color="auto"/>
                                    <w:bottom w:val="none" w:sz="0" w:space="0" w:color="auto"/>
                                    <w:right w:val="none" w:sz="0" w:space="0" w:color="auto"/>
                                  </w:divBdr>
                                </w:div>
                                <w:div w:id="940188410">
                                  <w:marLeft w:val="0"/>
                                  <w:marRight w:val="0"/>
                                  <w:marTop w:val="0"/>
                                  <w:marBottom w:val="0"/>
                                  <w:divBdr>
                                    <w:top w:val="none" w:sz="0" w:space="0" w:color="auto"/>
                                    <w:left w:val="none" w:sz="0" w:space="0" w:color="auto"/>
                                    <w:bottom w:val="none" w:sz="0" w:space="0" w:color="auto"/>
                                    <w:right w:val="none" w:sz="0" w:space="0" w:color="auto"/>
                                  </w:divBdr>
                                </w:div>
                                <w:div w:id="1916625317">
                                  <w:marLeft w:val="0"/>
                                  <w:marRight w:val="0"/>
                                  <w:marTop w:val="0"/>
                                  <w:marBottom w:val="0"/>
                                  <w:divBdr>
                                    <w:top w:val="none" w:sz="0" w:space="0" w:color="auto"/>
                                    <w:left w:val="none" w:sz="0" w:space="0" w:color="auto"/>
                                    <w:bottom w:val="none" w:sz="0" w:space="0" w:color="auto"/>
                                    <w:right w:val="none" w:sz="0" w:space="0" w:color="auto"/>
                                  </w:divBdr>
                                </w:div>
                                <w:div w:id="592397744">
                                  <w:marLeft w:val="0"/>
                                  <w:marRight w:val="0"/>
                                  <w:marTop w:val="0"/>
                                  <w:marBottom w:val="0"/>
                                  <w:divBdr>
                                    <w:top w:val="none" w:sz="0" w:space="0" w:color="auto"/>
                                    <w:left w:val="none" w:sz="0" w:space="0" w:color="auto"/>
                                    <w:bottom w:val="none" w:sz="0" w:space="0" w:color="auto"/>
                                    <w:right w:val="none" w:sz="0" w:space="0" w:color="auto"/>
                                  </w:divBdr>
                                </w:div>
                                <w:div w:id="505945150">
                                  <w:marLeft w:val="0"/>
                                  <w:marRight w:val="0"/>
                                  <w:marTop w:val="0"/>
                                  <w:marBottom w:val="0"/>
                                  <w:divBdr>
                                    <w:top w:val="none" w:sz="0" w:space="0" w:color="auto"/>
                                    <w:left w:val="none" w:sz="0" w:space="0" w:color="auto"/>
                                    <w:bottom w:val="none" w:sz="0" w:space="0" w:color="auto"/>
                                    <w:right w:val="none" w:sz="0" w:space="0" w:color="auto"/>
                                  </w:divBdr>
                                </w:div>
                                <w:div w:id="274991723">
                                  <w:marLeft w:val="0"/>
                                  <w:marRight w:val="0"/>
                                  <w:marTop w:val="0"/>
                                  <w:marBottom w:val="0"/>
                                  <w:divBdr>
                                    <w:top w:val="none" w:sz="0" w:space="0" w:color="auto"/>
                                    <w:left w:val="none" w:sz="0" w:space="0" w:color="auto"/>
                                    <w:bottom w:val="none" w:sz="0" w:space="0" w:color="auto"/>
                                    <w:right w:val="none" w:sz="0" w:space="0" w:color="auto"/>
                                  </w:divBdr>
                                </w:div>
                                <w:div w:id="1181432248">
                                  <w:marLeft w:val="0"/>
                                  <w:marRight w:val="0"/>
                                  <w:marTop w:val="0"/>
                                  <w:marBottom w:val="0"/>
                                  <w:divBdr>
                                    <w:top w:val="none" w:sz="0" w:space="0" w:color="auto"/>
                                    <w:left w:val="none" w:sz="0" w:space="0" w:color="auto"/>
                                    <w:bottom w:val="none" w:sz="0" w:space="0" w:color="auto"/>
                                    <w:right w:val="none" w:sz="0" w:space="0" w:color="auto"/>
                                  </w:divBdr>
                                </w:div>
                                <w:div w:id="1897885727">
                                  <w:marLeft w:val="0"/>
                                  <w:marRight w:val="0"/>
                                  <w:marTop w:val="0"/>
                                  <w:marBottom w:val="0"/>
                                  <w:divBdr>
                                    <w:top w:val="none" w:sz="0" w:space="0" w:color="auto"/>
                                    <w:left w:val="none" w:sz="0" w:space="0" w:color="auto"/>
                                    <w:bottom w:val="none" w:sz="0" w:space="0" w:color="auto"/>
                                    <w:right w:val="none" w:sz="0" w:space="0" w:color="auto"/>
                                  </w:divBdr>
                                </w:div>
                                <w:div w:id="40445809">
                                  <w:marLeft w:val="0"/>
                                  <w:marRight w:val="0"/>
                                  <w:marTop w:val="0"/>
                                  <w:marBottom w:val="0"/>
                                  <w:divBdr>
                                    <w:top w:val="none" w:sz="0" w:space="0" w:color="auto"/>
                                    <w:left w:val="none" w:sz="0" w:space="0" w:color="auto"/>
                                    <w:bottom w:val="none" w:sz="0" w:space="0" w:color="auto"/>
                                    <w:right w:val="none" w:sz="0" w:space="0" w:color="auto"/>
                                  </w:divBdr>
                                </w:div>
                                <w:div w:id="939793747">
                                  <w:marLeft w:val="0"/>
                                  <w:marRight w:val="0"/>
                                  <w:marTop w:val="0"/>
                                  <w:marBottom w:val="0"/>
                                  <w:divBdr>
                                    <w:top w:val="none" w:sz="0" w:space="0" w:color="auto"/>
                                    <w:left w:val="none" w:sz="0" w:space="0" w:color="auto"/>
                                    <w:bottom w:val="none" w:sz="0" w:space="0" w:color="auto"/>
                                    <w:right w:val="none" w:sz="0" w:space="0" w:color="auto"/>
                                  </w:divBdr>
                                </w:div>
                                <w:div w:id="3361087">
                                  <w:marLeft w:val="0"/>
                                  <w:marRight w:val="0"/>
                                  <w:marTop w:val="0"/>
                                  <w:marBottom w:val="0"/>
                                  <w:divBdr>
                                    <w:top w:val="none" w:sz="0" w:space="0" w:color="auto"/>
                                    <w:left w:val="none" w:sz="0" w:space="0" w:color="auto"/>
                                    <w:bottom w:val="none" w:sz="0" w:space="0" w:color="auto"/>
                                    <w:right w:val="none" w:sz="0" w:space="0" w:color="auto"/>
                                  </w:divBdr>
                                </w:div>
                                <w:div w:id="284117812">
                                  <w:marLeft w:val="0"/>
                                  <w:marRight w:val="0"/>
                                  <w:marTop w:val="0"/>
                                  <w:marBottom w:val="0"/>
                                  <w:divBdr>
                                    <w:top w:val="none" w:sz="0" w:space="0" w:color="auto"/>
                                    <w:left w:val="none" w:sz="0" w:space="0" w:color="auto"/>
                                    <w:bottom w:val="none" w:sz="0" w:space="0" w:color="auto"/>
                                    <w:right w:val="none" w:sz="0" w:space="0" w:color="auto"/>
                                  </w:divBdr>
                                </w:div>
                                <w:div w:id="912786534">
                                  <w:marLeft w:val="0"/>
                                  <w:marRight w:val="0"/>
                                  <w:marTop w:val="0"/>
                                  <w:marBottom w:val="0"/>
                                  <w:divBdr>
                                    <w:top w:val="none" w:sz="0" w:space="0" w:color="auto"/>
                                    <w:left w:val="none" w:sz="0" w:space="0" w:color="auto"/>
                                    <w:bottom w:val="none" w:sz="0" w:space="0" w:color="auto"/>
                                    <w:right w:val="none" w:sz="0" w:space="0" w:color="auto"/>
                                  </w:divBdr>
                                </w:div>
                                <w:div w:id="1335113519">
                                  <w:marLeft w:val="0"/>
                                  <w:marRight w:val="0"/>
                                  <w:marTop w:val="0"/>
                                  <w:marBottom w:val="0"/>
                                  <w:divBdr>
                                    <w:top w:val="none" w:sz="0" w:space="0" w:color="auto"/>
                                    <w:left w:val="none" w:sz="0" w:space="0" w:color="auto"/>
                                    <w:bottom w:val="none" w:sz="0" w:space="0" w:color="auto"/>
                                    <w:right w:val="none" w:sz="0" w:space="0" w:color="auto"/>
                                  </w:divBdr>
                                </w:div>
                                <w:div w:id="581258107">
                                  <w:marLeft w:val="0"/>
                                  <w:marRight w:val="0"/>
                                  <w:marTop w:val="0"/>
                                  <w:marBottom w:val="0"/>
                                  <w:divBdr>
                                    <w:top w:val="none" w:sz="0" w:space="0" w:color="auto"/>
                                    <w:left w:val="none" w:sz="0" w:space="0" w:color="auto"/>
                                    <w:bottom w:val="none" w:sz="0" w:space="0" w:color="auto"/>
                                    <w:right w:val="none" w:sz="0" w:space="0" w:color="auto"/>
                                  </w:divBdr>
                                </w:div>
                                <w:div w:id="1168130251">
                                  <w:marLeft w:val="0"/>
                                  <w:marRight w:val="0"/>
                                  <w:marTop w:val="0"/>
                                  <w:marBottom w:val="0"/>
                                  <w:divBdr>
                                    <w:top w:val="none" w:sz="0" w:space="0" w:color="auto"/>
                                    <w:left w:val="none" w:sz="0" w:space="0" w:color="auto"/>
                                    <w:bottom w:val="none" w:sz="0" w:space="0" w:color="auto"/>
                                    <w:right w:val="none" w:sz="0" w:space="0" w:color="auto"/>
                                  </w:divBdr>
                                </w:div>
                                <w:div w:id="1224829722">
                                  <w:marLeft w:val="0"/>
                                  <w:marRight w:val="0"/>
                                  <w:marTop w:val="0"/>
                                  <w:marBottom w:val="0"/>
                                  <w:divBdr>
                                    <w:top w:val="none" w:sz="0" w:space="0" w:color="auto"/>
                                    <w:left w:val="none" w:sz="0" w:space="0" w:color="auto"/>
                                    <w:bottom w:val="none" w:sz="0" w:space="0" w:color="auto"/>
                                    <w:right w:val="none" w:sz="0" w:space="0" w:color="auto"/>
                                  </w:divBdr>
                                </w:div>
                                <w:div w:id="1778989089">
                                  <w:marLeft w:val="0"/>
                                  <w:marRight w:val="0"/>
                                  <w:marTop w:val="0"/>
                                  <w:marBottom w:val="0"/>
                                  <w:divBdr>
                                    <w:top w:val="none" w:sz="0" w:space="0" w:color="auto"/>
                                    <w:left w:val="none" w:sz="0" w:space="0" w:color="auto"/>
                                    <w:bottom w:val="none" w:sz="0" w:space="0" w:color="auto"/>
                                    <w:right w:val="none" w:sz="0" w:space="0" w:color="auto"/>
                                  </w:divBdr>
                                </w:div>
                                <w:div w:id="1802573913">
                                  <w:marLeft w:val="0"/>
                                  <w:marRight w:val="0"/>
                                  <w:marTop w:val="0"/>
                                  <w:marBottom w:val="0"/>
                                  <w:divBdr>
                                    <w:top w:val="none" w:sz="0" w:space="0" w:color="auto"/>
                                    <w:left w:val="none" w:sz="0" w:space="0" w:color="auto"/>
                                    <w:bottom w:val="none" w:sz="0" w:space="0" w:color="auto"/>
                                    <w:right w:val="none" w:sz="0" w:space="0" w:color="auto"/>
                                  </w:divBdr>
                                </w:div>
                                <w:div w:id="665868015">
                                  <w:marLeft w:val="0"/>
                                  <w:marRight w:val="0"/>
                                  <w:marTop w:val="0"/>
                                  <w:marBottom w:val="0"/>
                                  <w:divBdr>
                                    <w:top w:val="none" w:sz="0" w:space="0" w:color="auto"/>
                                    <w:left w:val="none" w:sz="0" w:space="0" w:color="auto"/>
                                    <w:bottom w:val="none" w:sz="0" w:space="0" w:color="auto"/>
                                    <w:right w:val="none" w:sz="0" w:space="0" w:color="auto"/>
                                  </w:divBdr>
                                </w:div>
                                <w:div w:id="1019620490">
                                  <w:marLeft w:val="0"/>
                                  <w:marRight w:val="0"/>
                                  <w:marTop w:val="0"/>
                                  <w:marBottom w:val="0"/>
                                  <w:divBdr>
                                    <w:top w:val="none" w:sz="0" w:space="0" w:color="auto"/>
                                    <w:left w:val="none" w:sz="0" w:space="0" w:color="auto"/>
                                    <w:bottom w:val="none" w:sz="0" w:space="0" w:color="auto"/>
                                    <w:right w:val="none" w:sz="0" w:space="0" w:color="auto"/>
                                  </w:divBdr>
                                </w:div>
                                <w:div w:id="1062603288">
                                  <w:marLeft w:val="0"/>
                                  <w:marRight w:val="0"/>
                                  <w:marTop w:val="0"/>
                                  <w:marBottom w:val="0"/>
                                  <w:divBdr>
                                    <w:top w:val="none" w:sz="0" w:space="0" w:color="auto"/>
                                    <w:left w:val="none" w:sz="0" w:space="0" w:color="auto"/>
                                    <w:bottom w:val="none" w:sz="0" w:space="0" w:color="auto"/>
                                    <w:right w:val="none" w:sz="0" w:space="0" w:color="auto"/>
                                  </w:divBdr>
                                </w:div>
                                <w:div w:id="854735411">
                                  <w:marLeft w:val="0"/>
                                  <w:marRight w:val="0"/>
                                  <w:marTop w:val="0"/>
                                  <w:marBottom w:val="0"/>
                                  <w:divBdr>
                                    <w:top w:val="none" w:sz="0" w:space="0" w:color="auto"/>
                                    <w:left w:val="none" w:sz="0" w:space="0" w:color="auto"/>
                                    <w:bottom w:val="none" w:sz="0" w:space="0" w:color="auto"/>
                                    <w:right w:val="none" w:sz="0" w:space="0" w:color="auto"/>
                                  </w:divBdr>
                                </w:div>
                                <w:div w:id="1301691759">
                                  <w:marLeft w:val="0"/>
                                  <w:marRight w:val="0"/>
                                  <w:marTop w:val="0"/>
                                  <w:marBottom w:val="0"/>
                                  <w:divBdr>
                                    <w:top w:val="none" w:sz="0" w:space="0" w:color="auto"/>
                                    <w:left w:val="none" w:sz="0" w:space="0" w:color="auto"/>
                                    <w:bottom w:val="none" w:sz="0" w:space="0" w:color="auto"/>
                                    <w:right w:val="none" w:sz="0" w:space="0" w:color="auto"/>
                                  </w:divBdr>
                                </w:div>
                                <w:div w:id="2020233755">
                                  <w:marLeft w:val="0"/>
                                  <w:marRight w:val="0"/>
                                  <w:marTop w:val="0"/>
                                  <w:marBottom w:val="0"/>
                                  <w:divBdr>
                                    <w:top w:val="none" w:sz="0" w:space="0" w:color="auto"/>
                                    <w:left w:val="none" w:sz="0" w:space="0" w:color="auto"/>
                                    <w:bottom w:val="none" w:sz="0" w:space="0" w:color="auto"/>
                                    <w:right w:val="none" w:sz="0" w:space="0" w:color="auto"/>
                                  </w:divBdr>
                                </w:div>
                                <w:div w:id="1888562921">
                                  <w:marLeft w:val="0"/>
                                  <w:marRight w:val="0"/>
                                  <w:marTop w:val="0"/>
                                  <w:marBottom w:val="0"/>
                                  <w:divBdr>
                                    <w:top w:val="none" w:sz="0" w:space="0" w:color="auto"/>
                                    <w:left w:val="none" w:sz="0" w:space="0" w:color="auto"/>
                                    <w:bottom w:val="none" w:sz="0" w:space="0" w:color="auto"/>
                                    <w:right w:val="none" w:sz="0" w:space="0" w:color="auto"/>
                                  </w:divBdr>
                                </w:div>
                                <w:div w:id="814644152">
                                  <w:marLeft w:val="0"/>
                                  <w:marRight w:val="0"/>
                                  <w:marTop w:val="0"/>
                                  <w:marBottom w:val="0"/>
                                  <w:divBdr>
                                    <w:top w:val="none" w:sz="0" w:space="0" w:color="auto"/>
                                    <w:left w:val="none" w:sz="0" w:space="0" w:color="auto"/>
                                    <w:bottom w:val="none" w:sz="0" w:space="0" w:color="auto"/>
                                    <w:right w:val="none" w:sz="0" w:space="0" w:color="auto"/>
                                  </w:divBdr>
                                </w:div>
                                <w:div w:id="1753548779">
                                  <w:marLeft w:val="0"/>
                                  <w:marRight w:val="0"/>
                                  <w:marTop w:val="0"/>
                                  <w:marBottom w:val="0"/>
                                  <w:divBdr>
                                    <w:top w:val="none" w:sz="0" w:space="0" w:color="auto"/>
                                    <w:left w:val="none" w:sz="0" w:space="0" w:color="auto"/>
                                    <w:bottom w:val="none" w:sz="0" w:space="0" w:color="auto"/>
                                    <w:right w:val="none" w:sz="0" w:space="0" w:color="auto"/>
                                  </w:divBdr>
                                </w:div>
                                <w:div w:id="1146976014">
                                  <w:marLeft w:val="0"/>
                                  <w:marRight w:val="0"/>
                                  <w:marTop w:val="0"/>
                                  <w:marBottom w:val="0"/>
                                  <w:divBdr>
                                    <w:top w:val="none" w:sz="0" w:space="0" w:color="auto"/>
                                    <w:left w:val="none" w:sz="0" w:space="0" w:color="auto"/>
                                    <w:bottom w:val="none" w:sz="0" w:space="0" w:color="auto"/>
                                    <w:right w:val="none" w:sz="0" w:space="0" w:color="auto"/>
                                  </w:divBdr>
                                </w:div>
                                <w:div w:id="20050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528841">
      <w:bodyDiv w:val="1"/>
      <w:marLeft w:val="0"/>
      <w:marRight w:val="0"/>
      <w:marTop w:val="0"/>
      <w:marBottom w:val="0"/>
      <w:divBdr>
        <w:top w:val="none" w:sz="0" w:space="0" w:color="auto"/>
        <w:left w:val="none" w:sz="0" w:space="0" w:color="auto"/>
        <w:bottom w:val="none" w:sz="0" w:space="0" w:color="auto"/>
        <w:right w:val="none" w:sz="0" w:space="0" w:color="auto"/>
      </w:divBdr>
    </w:div>
    <w:div w:id="11632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1163</Words>
  <Characters>5688</Characters>
  <Application>Microsoft Office Word</Application>
  <DocSecurity>0</DocSecurity>
  <Lines>82</Lines>
  <Paragraphs>16</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julie.pluies@gmail.com</dc:creator>
  <cp:keywords/>
  <dc:description/>
  <cp:lastModifiedBy>julie.pluies@gmail.com</cp:lastModifiedBy>
  <cp:revision>1</cp:revision>
  <dcterms:created xsi:type="dcterms:W3CDTF">2023-03-07T11:38:00Z</dcterms:created>
  <dcterms:modified xsi:type="dcterms:W3CDTF">2023-03-07T11:41:00Z</dcterms:modified>
</cp:coreProperties>
</file>