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F53D" w14:textId="77777777" w:rsidR="006724B4" w:rsidRPr="00CB4128" w:rsidRDefault="006724B4" w:rsidP="00CB4128">
      <w:pPr>
        <w:pStyle w:val="Titre"/>
        <w:rPr>
          <w:rFonts w:ascii="Verdana" w:hAnsi="Verdana"/>
          <w:bCs/>
          <w:szCs w:val="24"/>
          <w:lang w:val="en-US"/>
        </w:rPr>
      </w:pPr>
      <w:r w:rsidRPr="00CB4128">
        <w:rPr>
          <w:rFonts w:ascii="Verdana" w:hAnsi="Verdana"/>
          <w:bCs/>
          <w:szCs w:val="24"/>
          <w:lang w:val="en-US"/>
        </w:rPr>
        <w:t>FONDATION J.-J. VAN WALSEM PRO UNIVERSITATE</w:t>
      </w:r>
    </w:p>
    <w:p w14:paraId="71C2DFD4" w14:textId="77777777" w:rsidR="006724B4" w:rsidRPr="00CB4128" w:rsidRDefault="006724B4" w:rsidP="00506BF6">
      <w:pPr>
        <w:rPr>
          <w:rFonts w:ascii="Verdana" w:hAnsi="Verdana"/>
          <w:sz w:val="20"/>
          <w:lang w:val="en-US"/>
        </w:rPr>
      </w:pPr>
    </w:p>
    <w:p w14:paraId="5C11AA78" w14:textId="77777777" w:rsidR="006724B4" w:rsidRPr="00CB4128" w:rsidRDefault="006724B4" w:rsidP="00215FCB">
      <w:pPr>
        <w:pStyle w:val="Sous-titre"/>
        <w:jc w:val="left"/>
        <w:rPr>
          <w:rFonts w:ascii="Verdana" w:hAnsi="Verdana"/>
          <w:b w:val="0"/>
          <w:i w:val="0"/>
          <w:sz w:val="20"/>
        </w:rPr>
      </w:pPr>
      <w:r w:rsidRPr="00CB4128">
        <w:rPr>
          <w:rFonts w:ascii="Verdana" w:hAnsi="Verdana"/>
          <w:b w:val="0"/>
          <w:i w:val="0"/>
          <w:sz w:val="20"/>
        </w:rPr>
        <w:t>Formulaire de d</w:t>
      </w:r>
      <w:r w:rsidR="00215FCB" w:rsidRPr="00CB4128">
        <w:rPr>
          <w:rFonts w:ascii="Verdana" w:hAnsi="Verdana"/>
          <w:b w:val="0"/>
          <w:i w:val="0"/>
          <w:sz w:val="20"/>
        </w:rPr>
        <w:t>emande de subside de publication</w:t>
      </w:r>
    </w:p>
    <w:p w14:paraId="2CC5B182" w14:textId="77777777" w:rsidR="00215FCB" w:rsidRPr="00CB4128" w:rsidRDefault="00215FCB" w:rsidP="00215FCB">
      <w:pPr>
        <w:pStyle w:val="Sous-titre"/>
        <w:jc w:val="left"/>
        <w:rPr>
          <w:rFonts w:ascii="Verdana" w:hAnsi="Verdana"/>
          <w:i w:val="0"/>
          <w:sz w:val="20"/>
        </w:rPr>
      </w:pPr>
    </w:p>
    <w:p w14:paraId="3737A1FE" w14:textId="77777777" w:rsidR="00215FCB" w:rsidRPr="00CB4128" w:rsidRDefault="00215FCB" w:rsidP="00215FCB">
      <w:pPr>
        <w:pStyle w:val="Sous-titre"/>
        <w:jc w:val="left"/>
        <w:rPr>
          <w:rFonts w:ascii="Verdana" w:hAnsi="Verdana"/>
          <w:i w:val="0"/>
          <w:sz w:val="20"/>
        </w:rPr>
      </w:pPr>
    </w:p>
    <w:p w14:paraId="6C4E57F9" w14:textId="77777777" w:rsidR="006724B4" w:rsidRPr="00CB4128" w:rsidRDefault="006724B4">
      <w:pPr>
        <w:rPr>
          <w:rFonts w:ascii="Verdana" w:hAnsi="Verdana"/>
          <w:b/>
          <w:sz w:val="20"/>
        </w:rPr>
      </w:pPr>
      <w:r w:rsidRPr="00CB4128">
        <w:rPr>
          <w:rFonts w:ascii="Verdana" w:hAnsi="Verdana"/>
          <w:b/>
          <w:sz w:val="20"/>
        </w:rPr>
        <w:t>Renseignements personnels</w:t>
      </w:r>
    </w:p>
    <w:p w14:paraId="1491EF55" w14:textId="77777777" w:rsidR="006724B4" w:rsidRPr="00CB4128" w:rsidRDefault="006724B4" w:rsidP="00215FCB">
      <w:pPr>
        <w:rPr>
          <w:rFonts w:ascii="Verdana" w:hAnsi="Verdana"/>
          <w:sz w:val="20"/>
        </w:rPr>
      </w:pPr>
    </w:p>
    <w:p w14:paraId="3D975DBB" w14:textId="77777777" w:rsidR="00215FCB" w:rsidRPr="00CB4128" w:rsidRDefault="00215FCB" w:rsidP="00215FCB">
      <w:pPr>
        <w:rPr>
          <w:rFonts w:ascii="Verdana" w:hAnsi="Verdana"/>
          <w:sz w:val="20"/>
        </w:rPr>
      </w:pPr>
      <w:r w:rsidRPr="00CB4128">
        <w:rPr>
          <w:rFonts w:ascii="Verdana" w:hAnsi="Verdana"/>
          <w:sz w:val="20"/>
        </w:rPr>
        <w:t>Nom et prénom</w:t>
      </w:r>
    </w:p>
    <w:p w14:paraId="72F39E34" w14:textId="77777777" w:rsidR="00215FCB" w:rsidRPr="00CB4128" w:rsidRDefault="00215FCB" w:rsidP="00215FCB">
      <w:pPr>
        <w:rPr>
          <w:rFonts w:ascii="Verdana" w:hAnsi="Verdana"/>
          <w:sz w:val="20"/>
        </w:rPr>
      </w:pPr>
    </w:p>
    <w:p w14:paraId="070937D7" w14:textId="77777777" w:rsidR="00215FCB" w:rsidRPr="00CB4128" w:rsidRDefault="00215FCB" w:rsidP="00215FCB">
      <w:pPr>
        <w:rPr>
          <w:rFonts w:ascii="Verdana" w:hAnsi="Verdana"/>
          <w:sz w:val="20"/>
        </w:rPr>
      </w:pPr>
      <w:r w:rsidRPr="00CB4128">
        <w:rPr>
          <w:rFonts w:ascii="Verdana" w:hAnsi="Verdana"/>
          <w:sz w:val="20"/>
        </w:rPr>
        <w:t>Lieu et date de naissance</w:t>
      </w:r>
    </w:p>
    <w:p w14:paraId="07AFEBD4" w14:textId="77777777" w:rsidR="00215FCB" w:rsidRPr="00CB4128" w:rsidRDefault="00215FCB" w:rsidP="00215FCB">
      <w:pPr>
        <w:rPr>
          <w:rFonts w:ascii="Verdana" w:hAnsi="Verdana"/>
          <w:sz w:val="20"/>
        </w:rPr>
      </w:pPr>
    </w:p>
    <w:p w14:paraId="02F6EAC1" w14:textId="77777777" w:rsidR="00215FCB" w:rsidRPr="00CB4128" w:rsidRDefault="00215FCB" w:rsidP="00215FCB">
      <w:pPr>
        <w:rPr>
          <w:rFonts w:ascii="Verdana" w:hAnsi="Verdana"/>
          <w:sz w:val="20"/>
        </w:rPr>
      </w:pPr>
      <w:r w:rsidRPr="00CB4128">
        <w:rPr>
          <w:rFonts w:ascii="Verdana" w:hAnsi="Verdana"/>
          <w:sz w:val="20"/>
        </w:rPr>
        <w:t>Commune ou pays d’origine</w:t>
      </w:r>
    </w:p>
    <w:p w14:paraId="55988D35" w14:textId="77777777" w:rsidR="00215FCB" w:rsidRPr="00CB4128" w:rsidRDefault="00215FCB" w:rsidP="00215FCB">
      <w:pPr>
        <w:rPr>
          <w:rFonts w:ascii="Verdana" w:hAnsi="Verdana"/>
          <w:sz w:val="20"/>
        </w:rPr>
      </w:pPr>
    </w:p>
    <w:p w14:paraId="586E12B5" w14:textId="77777777" w:rsidR="00215FCB" w:rsidRPr="00CB4128" w:rsidRDefault="00215FCB" w:rsidP="00215FCB">
      <w:pPr>
        <w:rPr>
          <w:rFonts w:ascii="Verdana" w:hAnsi="Verdana"/>
          <w:sz w:val="20"/>
        </w:rPr>
      </w:pPr>
      <w:r w:rsidRPr="00CB4128">
        <w:rPr>
          <w:rFonts w:ascii="Verdana" w:hAnsi="Verdana"/>
          <w:sz w:val="20"/>
        </w:rPr>
        <w:t>Adresse</w:t>
      </w:r>
    </w:p>
    <w:p w14:paraId="11D07C2E" w14:textId="77777777" w:rsidR="00215FCB" w:rsidRPr="00CB4128" w:rsidRDefault="00215FCB" w:rsidP="00215FCB">
      <w:pPr>
        <w:rPr>
          <w:rFonts w:ascii="Verdana" w:hAnsi="Verdana"/>
          <w:sz w:val="20"/>
        </w:rPr>
      </w:pPr>
    </w:p>
    <w:p w14:paraId="06389CB3" w14:textId="77777777" w:rsidR="00215FCB" w:rsidRPr="00CB4128" w:rsidRDefault="00506BF6" w:rsidP="00215FCB">
      <w:pPr>
        <w:rPr>
          <w:rFonts w:ascii="Verdana" w:hAnsi="Verdana"/>
          <w:sz w:val="20"/>
        </w:rPr>
      </w:pPr>
      <w:r w:rsidRPr="00CB4128">
        <w:rPr>
          <w:rFonts w:ascii="Verdana" w:hAnsi="Verdana"/>
          <w:sz w:val="20"/>
        </w:rPr>
        <w:t>Numéro de téléphone</w:t>
      </w:r>
    </w:p>
    <w:p w14:paraId="44E0240B" w14:textId="77777777" w:rsidR="00506BF6" w:rsidRPr="00CB4128" w:rsidRDefault="00506BF6" w:rsidP="00215FCB">
      <w:pPr>
        <w:rPr>
          <w:rFonts w:ascii="Verdana" w:hAnsi="Verdana"/>
          <w:sz w:val="20"/>
        </w:rPr>
      </w:pPr>
    </w:p>
    <w:p w14:paraId="65D3897E" w14:textId="77777777" w:rsidR="00506BF6" w:rsidRPr="00CB4128" w:rsidRDefault="00506BF6" w:rsidP="00215FCB">
      <w:pPr>
        <w:rPr>
          <w:rFonts w:ascii="Verdana" w:hAnsi="Verdana"/>
          <w:sz w:val="20"/>
        </w:rPr>
      </w:pPr>
      <w:proofErr w:type="gramStart"/>
      <w:r w:rsidRPr="00CB4128">
        <w:rPr>
          <w:rFonts w:ascii="Verdana" w:hAnsi="Verdana"/>
          <w:sz w:val="20"/>
        </w:rPr>
        <w:t>Email</w:t>
      </w:r>
      <w:proofErr w:type="gramEnd"/>
    </w:p>
    <w:p w14:paraId="7F4E9C42" w14:textId="77777777" w:rsidR="00215FCB" w:rsidRPr="00CB4128" w:rsidRDefault="00215FCB" w:rsidP="00215FCB">
      <w:pPr>
        <w:rPr>
          <w:rFonts w:ascii="Verdana" w:hAnsi="Verdana"/>
          <w:sz w:val="20"/>
        </w:rPr>
      </w:pPr>
    </w:p>
    <w:p w14:paraId="05CD88FD" w14:textId="77777777" w:rsidR="00215FCB" w:rsidRPr="00CB4128" w:rsidRDefault="00215FCB" w:rsidP="00215FCB">
      <w:pPr>
        <w:rPr>
          <w:rFonts w:ascii="Verdana" w:hAnsi="Verdana"/>
          <w:sz w:val="20"/>
        </w:rPr>
      </w:pPr>
      <w:r w:rsidRPr="00CB4128">
        <w:rPr>
          <w:rFonts w:ascii="Verdana" w:hAnsi="Verdana"/>
          <w:sz w:val="20"/>
        </w:rPr>
        <w:t>Statut universitaire</w:t>
      </w:r>
    </w:p>
    <w:p w14:paraId="390D12E0" w14:textId="77777777" w:rsidR="00215FCB" w:rsidRPr="00CB4128" w:rsidRDefault="00215FCB" w:rsidP="00215FCB">
      <w:pPr>
        <w:rPr>
          <w:rFonts w:ascii="Verdana" w:hAnsi="Verdana"/>
          <w:sz w:val="20"/>
        </w:rPr>
      </w:pPr>
    </w:p>
    <w:p w14:paraId="4599E15C" w14:textId="77777777" w:rsidR="006724B4" w:rsidRPr="00CB4128" w:rsidRDefault="006724B4">
      <w:pPr>
        <w:pStyle w:val="En-tte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00"/>
      </w:tblGrid>
      <w:tr w:rsidR="006724B4" w:rsidRPr="00CB4128" w14:paraId="6030C1C2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3B6752ED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  <w:r w:rsidRPr="00CB4128">
              <w:rPr>
                <w:rFonts w:ascii="Verdana" w:hAnsi="Verdana"/>
                <w:sz w:val="20"/>
              </w:rPr>
              <w:t>Titre de l’ouvrage</w:t>
            </w:r>
          </w:p>
          <w:p w14:paraId="05E51309" w14:textId="77777777" w:rsidR="006724B4" w:rsidRPr="00CB4128" w:rsidRDefault="006724B4">
            <w:pPr>
              <w:pStyle w:val="Objet"/>
              <w:rPr>
                <w:rFonts w:ascii="Verdana" w:hAnsi="Verdana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et sous-titre éventuel</w:t>
            </w:r>
          </w:p>
          <w:p w14:paraId="4017F7F1" w14:textId="77777777" w:rsidR="006724B4" w:rsidRPr="00CB4128" w:rsidRDefault="006724B4">
            <w:pPr>
              <w:pStyle w:val="Objet"/>
              <w:rPr>
                <w:rFonts w:ascii="Verdana" w:hAnsi="Verdana"/>
                <w:i/>
                <w:sz w:val="20"/>
              </w:rPr>
            </w:pPr>
          </w:p>
          <w:p w14:paraId="728FB0D0" w14:textId="77777777" w:rsidR="006724B4" w:rsidRPr="00CB4128" w:rsidRDefault="006724B4">
            <w:pPr>
              <w:pStyle w:val="Objet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5600" w:type="dxa"/>
          </w:tcPr>
          <w:p w14:paraId="0D7F1AB8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</w:tr>
      <w:tr w:rsidR="006724B4" w:rsidRPr="00CB4128" w14:paraId="6DE3BF21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4986232A" w14:textId="77777777" w:rsidR="006724B4" w:rsidRPr="00CB4128" w:rsidRDefault="00215FCB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Auteur</w:t>
            </w:r>
            <w:r w:rsidR="00CB4128">
              <w:rPr>
                <w:rFonts w:ascii="Verdana" w:hAnsi="Verdana"/>
                <w:b w:val="0"/>
                <w:i/>
                <w:sz w:val="20"/>
              </w:rPr>
              <w:t>·e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>(s)</w:t>
            </w:r>
          </w:p>
          <w:p w14:paraId="39FFED7B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  <w:p w14:paraId="2A465EC0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</w:tc>
        <w:tc>
          <w:tcPr>
            <w:tcW w:w="5600" w:type="dxa"/>
          </w:tcPr>
          <w:p w14:paraId="68ADC822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</w:tr>
      <w:tr w:rsidR="006724B4" w:rsidRPr="00CB4128" w14:paraId="6CD6D972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55283BB7" w14:textId="77777777" w:rsidR="006724B4" w:rsidRPr="00CB4128" w:rsidRDefault="00CB4128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>
              <w:rPr>
                <w:rFonts w:ascii="Verdana" w:hAnsi="Verdana"/>
                <w:b w:val="0"/>
                <w:i/>
                <w:sz w:val="20"/>
              </w:rPr>
              <w:t>Maison d’édition</w:t>
            </w:r>
          </w:p>
          <w:p w14:paraId="0387B686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  <w:p w14:paraId="0871DA65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</w:tc>
        <w:tc>
          <w:tcPr>
            <w:tcW w:w="5600" w:type="dxa"/>
          </w:tcPr>
          <w:p w14:paraId="12D41283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</w:tr>
      <w:tr w:rsidR="006724B4" w:rsidRPr="00CB4128" w14:paraId="27FDA9F7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0960CA8D" w14:textId="77777777" w:rsidR="006724B4" w:rsidRPr="00CB4128" w:rsidRDefault="00215FCB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Stade actuel de préparation</w:t>
            </w:r>
          </w:p>
          <w:p w14:paraId="6147387F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  <w:p w14:paraId="044F3F99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</w:tc>
        <w:tc>
          <w:tcPr>
            <w:tcW w:w="5600" w:type="dxa"/>
          </w:tcPr>
          <w:p w14:paraId="6F4793CA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</w:tr>
      <w:tr w:rsidR="006724B4" w:rsidRPr="00CB4128" w14:paraId="2BEBBE26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496E2CB1" w14:textId="77777777" w:rsidR="006724B4" w:rsidRPr="00CB4128" w:rsidRDefault="00215FCB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Engagements pris</w:t>
            </w:r>
          </w:p>
          <w:p w14:paraId="22B5527A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  <w:p w14:paraId="2129D36F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</w:tc>
        <w:tc>
          <w:tcPr>
            <w:tcW w:w="5600" w:type="dxa"/>
          </w:tcPr>
          <w:p w14:paraId="5CA11D3E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</w:tr>
      <w:tr w:rsidR="006724B4" w:rsidRPr="00CB4128" w14:paraId="2D59B548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0DEA7D7E" w14:textId="77777777" w:rsidR="006724B4" w:rsidRPr="00CB4128" w:rsidRDefault="00215FCB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Date prévue de la parution</w:t>
            </w:r>
          </w:p>
          <w:p w14:paraId="77DCFB66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</w:tc>
        <w:tc>
          <w:tcPr>
            <w:tcW w:w="5600" w:type="dxa"/>
          </w:tcPr>
          <w:p w14:paraId="73A573D5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</w:tr>
    </w:tbl>
    <w:p w14:paraId="658C4B38" w14:textId="77777777" w:rsidR="006724B4" w:rsidRPr="00CB4128" w:rsidRDefault="006724B4">
      <w:pPr>
        <w:pStyle w:val="Objet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536"/>
      </w:tblGrid>
      <w:tr w:rsidR="006724B4" w:rsidRPr="00CB4128" w14:paraId="7B0EC9C6" w14:textId="77777777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522E88CC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  <w:r w:rsidRPr="00CB4128">
              <w:rPr>
                <w:rFonts w:ascii="Verdana" w:hAnsi="Verdana"/>
                <w:sz w:val="20"/>
              </w:rPr>
              <w:t>Coût total</w:t>
            </w:r>
          </w:p>
          <w:p w14:paraId="5E42D1B3" w14:textId="77777777" w:rsidR="006724B4" w:rsidRPr="00CB4128" w:rsidRDefault="006724B4" w:rsidP="00CB4128">
            <w:pPr>
              <w:pStyle w:val="Objet"/>
              <w:jc w:val="both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selon devis d’éditeur en annexe</w:t>
            </w:r>
            <w:r w:rsidR="00CB4128">
              <w:rPr>
                <w:rFonts w:ascii="Verdana" w:hAnsi="Verdana"/>
                <w:b w:val="0"/>
                <w:i/>
                <w:sz w:val="20"/>
              </w:rPr>
              <w:t xml:space="preserve"> 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>(avec mention des frais d’impression,</w:t>
            </w:r>
            <w:r w:rsidR="00CB4128">
              <w:rPr>
                <w:rFonts w:ascii="Verdana" w:hAnsi="Verdana"/>
                <w:b w:val="0"/>
                <w:i/>
                <w:sz w:val="20"/>
              </w:rPr>
              <w:t xml:space="preserve"> 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>composition</w:t>
            </w:r>
            <w:r w:rsidR="00155A9A" w:rsidRPr="00CB4128">
              <w:rPr>
                <w:rFonts w:ascii="Verdana" w:hAnsi="Verdana"/>
                <w:b w:val="0"/>
                <w:i/>
                <w:sz w:val="20"/>
              </w:rPr>
              <w:t>, reliure, couverture,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 xml:space="preserve"> etc.)</w:t>
            </w:r>
          </w:p>
          <w:p w14:paraId="4473A6D4" w14:textId="77777777" w:rsidR="006724B4" w:rsidRPr="00CB4128" w:rsidRDefault="00155A9A" w:rsidP="00CB4128">
            <w:pPr>
              <w:pStyle w:val="Objet"/>
              <w:jc w:val="both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Les frais de diffusion sont indiqués à part</w:t>
            </w:r>
          </w:p>
          <w:p w14:paraId="23D3F4F3" w14:textId="77777777" w:rsidR="006724B4" w:rsidRPr="00CB4128" w:rsidRDefault="006724B4" w:rsidP="00CB4128">
            <w:pPr>
              <w:pStyle w:val="Objet"/>
              <w:jc w:val="both"/>
              <w:rPr>
                <w:rFonts w:ascii="Verdana" w:hAnsi="Verdana"/>
                <w:b w:val="0"/>
                <w:i/>
                <w:sz w:val="20"/>
              </w:rPr>
            </w:pPr>
          </w:p>
          <w:p w14:paraId="1568D144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7130E003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</w:tr>
      <w:tr w:rsidR="006724B4" w:rsidRPr="00CB4128" w14:paraId="6F8390BC" w14:textId="77777777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14:paraId="015FA659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Part</w:t>
            </w:r>
            <w:r w:rsidR="00215FCB" w:rsidRPr="00CB4128">
              <w:rPr>
                <w:rFonts w:ascii="Verdana" w:hAnsi="Verdana"/>
                <w:b w:val="0"/>
                <w:i/>
                <w:sz w:val="20"/>
              </w:rPr>
              <w:t xml:space="preserve"> prise en charge par l’éditeur</w:t>
            </w:r>
          </w:p>
          <w:p w14:paraId="4D7D49B9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  <w:p w14:paraId="5A820A2F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  <w:tc>
          <w:tcPr>
            <w:tcW w:w="4536" w:type="dxa"/>
          </w:tcPr>
          <w:p w14:paraId="49CD996C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</w:tr>
    </w:tbl>
    <w:p w14:paraId="25546799" w14:textId="77777777" w:rsidR="006724B4" w:rsidRPr="00CB4128" w:rsidRDefault="006724B4">
      <w:pPr>
        <w:pStyle w:val="Objet"/>
        <w:rPr>
          <w:rFonts w:ascii="Verdana" w:hAnsi="Verdana"/>
          <w:sz w:val="20"/>
        </w:rPr>
      </w:pPr>
    </w:p>
    <w:p w14:paraId="32171041" w14:textId="77777777" w:rsidR="006724B4" w:rsidRPr="00CB4128" w:rsidRDefault="006724B4">
      <w:pPr>
        <w:pStyle w:val="Objet"/>
        <w:rPr>
          <w:rFonts w:ascii="Verdana" w:hAnsi="Verdana"/>
          <w:sz w:val="20"/>
        </w:rPr>
      </w:pPr>
      <w:r w:rsidRPr="00CB4128">
        <w:rPr>
          <w:rFonts w:ascii="Verdana" w:hAnsi="Verdana"/>
          <w:sz w:val="20"/>
        </w:rPr>
        <w:br w:type="page"/>
      </w:r>
    </w:p>
    <w:p w14:paraId="39D765E1" w14:textId="77777777" w:rsidR="006724B4" w:rsidRPr="00CB4128" w:rsidRDefault="006724B4">
      <w:pPr>
        <w:pStyle w:val="Objet"/>
        <w:rPr>
          <w:rFonts w:ascii="Verdana" w:hAnsi="Verdana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81"/>
        <w:gridCol w:w="850"/>
        <w:gridCol w:w="4394"/>
      </w:tblGrid>
      <w:tr w:rsidR="006724B4" w:rsidRPr="00CB4128" w14:paraId="011DC5A8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176C4188" w14:textId="77777777" w:rsidR="006724B4" w:rsidRPr="00CB4128" w:rsidRDefault="006724B4">
            <w:pPr>
              <w:pStyle w:val="Objet"/>
              <w:spacing w:line="360" w:lineRule="auto"/>
              <w:ind w:left="-70" w:firstLine="70"/>
              <w:rPr>
                <w:rFonts w:ascii="Verdana" w:hAnsi="Verdana"/>
                <w:b w:val="0"/>
                <w:sz w:val="20"/>
              </w:rPr>
            </w:pPr>
            <w:r w:rsidRPr="00CB4128">
              <w:rPr>
                <w:rFonts w:ascii="Verdana" w:hAnsi="Verdana"/>
                <w:sz w:val="20"/>
              </w:rPr>
              <w:t>Subside demandé</w:t>
            </w:r>
          </w:p>
          <w:p w14:paraId="2F1ABB40" w14:textId="77777777" w:rsidR="006724B4" w:rsidRPr="00CB4128" w:rsidRDefault="006724B4">
            <w:pPr>
              <w:pStyle w:val="Objet"/>
              <w:spacing w:line="360" w:lineRule="auto"/>
              <w:ind w:left="-70" w:firstLine="70"/>
              <w:rPr>
                <w:rFonts w:ascii="Verdana" w:hAnsi="Verdana"/>
                <w:b w:val="0"/>
                <w:i/>
                <w:sz w:val="20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</w:tcPr>
          <w:p w14:paraId="2F8E4C9C" w14:textId="77777777" w:rsidR="006724B4" w:rsidRPr="00CB4128" w:rsidRDefault="006724B4">
            <w:pPr>
              <w:pStyle w:val="Objet"/>
              <w:ind w:left="-70" w:firstLine="70"/>
              <w:rPr>
                <w:rFonts w:ascii="Verdana" w:hAnsi="Verdana"/>
                <w:sz w:val="20"/>
              </w:rPr>
            </w:pPr>
          </w:p>
        </w:tc>
      </w:tr>
      <w:tr w:rsidR="006724B4" w:rsidRPr="00CB4128" w14:paraId="6A5C167B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</w:tcPr>
          <w:p w14:paraId="6E346E5C" w14:textId="77777777" w:rsidR="006724B4" w:rsidRPr="00CB4128" w:rsidRDefault="006724B4" w:rsidP="00CB4128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Montant des subsides</w:t>
            </w:r>
            <w:r w:rsidR="00CB4128">
              <w:rPr>
                <w:rFonts w:ascii="Verdana" w:hAnsi="Verdana"/>
                <w:b w:val="0"/>
                <w:i/>
                <w:sz w:val="20"/>
              </w:rPr>
              <w:t xml:space="preserve"> 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>demandés à d’autres institu</w:t>
            </w:r>
            <w:r w:rsidR="00215FCB" w:rsidRPr="00CB4128">
              <w:rPr>
                <w:rFonts w:ascii="Verdana" w:hAnsi="Verdana"/>
                <w:b w:val="0"/>
                <w:i/>
                <w:sz w:val="20"/>
              </w:rPr>
              <w:t>tions</w:t>
            </w:r>
          </w:p>
          <w:p w14:paraId="6C7A9F54" w14:textId="77777777" w:rsidR="006724B4" w:rsidRPr="00CB4128" w:rsidRDefault="006724B4">
            <w:pPr>
              <w:pStyle w:val="Objet"/>
              <w:ind w:left="-70" w:firstLine="70"/>
              <w:rPr>
                <w:rFonts w:ascii="Verdana" w:hAnsi="Verdana"/>
                <w:b w:val="0"/>
                <w:i/>
                <w:sz w:val="20"/>
              </w:rPr>
            </w:pPr>
          </w:p>
          <w:p w14:paraId="373F5213" w14:textId="77777777" w:rsidR="006724B4" w:rsidRPr="00CB4128" w:rsidRDefault="006724B4">
            <w:pPr>
              <w:pStyle w:val="Objet"/>
              <w:ind w:left="-70" w:firstLine="70"/>
              <w:rPr>
                <w:rFonts w:ascii="Verdana" w:hAnsi="Verdana"/>
                <w:b w:val="0"/>
                <w:i/>
                <w:sz w:val="20"/>
              </w:rPr>
            </w:pPr>
          </w:p>
          <w:p w14:paraId="133C86C9" w14:textId="77777777" w:rsidR="006724B4" w:rsidRPr="00CB4128" w:rsidRDefault="006724B4">
            <w:pPr>
              <w:pStyle w:val="Objet"/>
              <w:ind w:left="-70" w:firstLine="70"/>
              <w:rPr>
                <w:rFonts w:ascii="Verdana" w:hAnsi="Verdana"/>
                <w:b w:val="0"/>
                <w:i/>
                <w:sz w:val="20"/>
              </w:rPr>
            </w:pPr>
          </w:p>
          <w:p w14:paraId="140B855E" w14:textId="77777777" w:rsidR="006724B4" w:rsidRPr="00CB4128" w:rsidRDefault="006724B4">
            <w:pPr>
              <w:pStyle w:val="Objet"/>
              <w:ind w:left="-70" w:firstLine="70"/>
              <w:rPr>
                <w:rFonts w:ascii="Verdana" w:hAnsi="Verdana"/>
                <w:b w:val="0"/>
                <w:i/>
                <w:sz w:val="20"/>
              </w:rPr>
            </w:pPr>
          </w:p>
        </w:tc>
        <w:tc>
          <w:tcPr>
            <w:tcW w:w="5244" w:type="dxa"/>
            <w:gridSpan w:val="2"/>
          </w:tcPr>
          <w:p w14:paraId="19083168" w14:textId="77777777" w:rsidR="006724B4" w:rsidRPr="00CB4128" w:rsidRDefault="006724B4">
            <w:pPr>
              <w:pStyle w:val="Objet"/>
              <w:ind w:left="-70" w:firstLine="70"/>
              <w:rPr>
                <w:rFonts w:ascii="Verdana" w:hAnsi="Verdana"/>
                <w:sz w:val="20"/>
              </w:rPr>
            </w:pPr>
          </w:p>
        </w:tc>
      </w:tr>
      <w:tr w:rsidR="006724B4" w:rsidRPr="00CB4128" w14:paraId="7A6F1527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bottom w:val="nil"/>
            </w:tcBorders>
          </w:tcPr>
          <w:p w14:paraId="69D75342" w14:textId="77777777" w:rsidR="006724B4" w:rsidRPr="00CB4128" w:rsidRDefault="006724B4">
            <w:pPr>
              <w:pStyle w:val="Objet"/>
              <w:ind w:left="-70" w:firstLine="70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sz w:val="20"/>
              </w:rPr>
              <w:br w:type="page"/>
            </w:r>
            <w:r w:rsidR="00215FCB" w:rsidRPr="00CB4128">
              <w:rPr>
                <w:rFonts w:ascii="Verdana" w:hAnsi="Verdana"/>
                <w:b w:val="0"/>
                <w:i/>
                <w:sz w:val="20"/>
              </w:rPr>
              <w:t>Subsides déjà accordés</w:t>
            </w:r>
          </w:p>
          <w:p w14:paraId="04A1FE5F" w14:textId="77777777" w:rsidR="006724B4" w:rsidRPr="00CB4128" w:rsidRDefault="006724B4">
            <w:pPr>
              <w:pStyle w:val="Objet"/>
              <w:ind w:left="-70" w:firstLine="70"/>
              <w:rPr>
                <w:rFonts w:ascii="Verdana" w:hAnsi="Verdana"/>
                <w:b w:val="0"/>
                <w:i/>
                <w:sz w:val="20"/>
              </w:rPr>
            </w:pPr>
          </w:p>
          <w:p w14:paraId="55A82B7F" w14:textId="77777777" w:rsidR="006724B4" w:rsidRPr="00CB4128" w:rsidRDefault="006724B4">
            <w:pPr>
              <w:pStyle w:val="Objet"/>
              <w:ind w:left="-70" w:firstLine="70"/>
              <w:rPr>
                <w:rFonts w:ascii="Verdana" w:hAnsi="Verdana"/>
                <w:b w:val="0"/>
                <w:i/>
                <w:sz w:val="20"/>
              </w:rPr>
            </w:pPr>
          </w:p>
          <w:p w14:paraId="2F998EB0" w14:textId="77777777" w:rsidR="006724B4" w:rsidRPr="00CB4128" w:rsidRDefault="006724B4">
            <w:pPr>
              <w:pStyle w:val="Objet"/>
              <w:ind w:left="-70" w:firstLine="70"/>
              <w:rPr>
                <w:rFonts w:ascii="Verdana" w:hAnsi="Verdana"/>
                <w:b w:val="0"/>
                <w:i/>
                <w:sz w:val="20"/>
              </w:rPr>
            </w:pPr>
          </w:p>
        </w:tc>
        <w:tc>
          <w:tcPr>
            <w:tcW w:w="5244" w:type="dxa"/>
            <w:gridSpan w:val="2"/>
            <w:tcBorders>
              <w:bottom w:val="nil"/>
            </w:tcBorders>
          </w:tcPr>
          <w:p w14:paraId="3103D0D4" w14:textId="77777777" w:rsidR="006724B4" w:rsidRPr="00CB4128" w:rsidRDefault="006724B4">
            <w:pPr>
              <w:pStyle w:val="Objet"/>
              <w:ind w:left="-70" w:firstLine="70"/>
              <w:rPr>
                <w:rFonts w:ascii="Verdana" w:hAnsi="Verdana"/>
                <w:sz w:val="20"/>
              </w:rPr>
            </w:pPr>
          </w:p>
        </w:tc>
      </w:tr>
      <w:tr w:rsidR="006724B4" w:rsidRPr="00CB4128" w14:paraId="0E38A834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B6598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52567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</w:tr>
      <w:tr w:rsidR="006724B4" w:rsidRPr="00CB4128" w14:paraId="633FDFCD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986D1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sz w:val="20"/>
              </w:rPr>
            </w:pPr>
            <w:r w:rsidRPr="00CB4128">
              <w:rPr>
                <w:rFonts w:ascii="Verdana" w:hAnsi="Verdana"/>
                <w:b w:val="0"/>
                <w:sz w:val="20"/>
              </w:rPr>
              <w:br w:type="page"/>
            </w:r>
            <w:r w:rsidRPr="00CB4128">
              <w:rPr>
                <w:rFonts w:ascii="Verdana" w:hAnsi="Verdana"/>
                <w:b w:val="0"/>
                <w:sz w:val="20"/>
              </w:rPr>
              <w:br w:type="page"/>
            </w:r>
          </w:p>
          <w:p w14:paraId="52D5D50B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  <w:r w:rsidRPr="00CB4128">
              <w:rPr>
                <w:rFonts w:ascii="Verdana" w:hAnsi="Verdana"/>
                <w:sz w:val="20"/>
              </w:rPr>
              <w:t>Détails techniques</w:t>
            </w:r>
          </w:p>
          <w:p w14:paraId="705AEE05" w14:textId="77777777" w:rsidR="006724B4" w:rsidRPr="00CB4128" w:rsidRDefault="006724B4">
            <w:pPr>
              <w:pStyle w:val="Objet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2CA6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</w:tr>
      <w:tr w:rsidR="006724B4" w:rsidRPr="00CB4128" w14:paraId="0160F759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B349" w14:textId="77777777" w:rsidR="006724B4" w:rsidRPr="00CB4128" w:rsidRDefault="00215FCB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Nombre de pages</w:t>
            </w:r>
          </w:p>
          <w:p w14:paraId="6BDFBC00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4CF5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</w:tr>
      <w:tr w:rsidR="006724B4" w:rsidRPr="00CB4128" w14:paraId="3FE39B6F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DC87A" w14:textId="77777777" w:rsidR="006724B4" w:rsidRPr="00CB4128" w:rsidRDefault="00215FCB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Format</w:t>
            </w:r>
          </w:p>
          <w:p w14:paraId="4600F008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5503A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</w:tr>
      <w:tr w:rsidR="006724B4" w:rsidRPr="00CB4128" w14:paraId="347F6981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D6A" w14:textId="77777777" w:rsidR="006724B4" w:rsidRPr="00CB4128" w:rsidRDefault="006724B4" w:rsidP="00CB4128">
            <w:pPr>
              <w:pStyle w:val="Objet"/>
              <w:jc w:val="both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Nombre d</w:t>
            </w:r>
            <w:r w:rsidR="00215FCB" w:rsidRPr="00CB4128">
              <w:rPr>
                <w:rFonts w:ascii="Verdana" w:hAnsi="Verdana"/>
                <w:b w:val="0"/>
                <w:i/>
                <w:sz w:val="20"/>
              </w:rPr>
              <w:t>’exemplaires du premier tirage</w:t>
            </w:r>
          </w:p>
          <w:p w14:paraId="2DAB180D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7B93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</w:tr>
      <w:tr w:rsidR="006724B4" w:rsidRPr="00CB4128" w14:paraId="47034DD5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F4F0F" w14:textId="77777777" w:rsidR="006724B4" w:rsidRPr="00CB4128" w:rsidRDefault="006724B4" w:rsidP="00CB4128">
            <w:pPr>
              <w:pStyle w:val="Objet"/>
              <w:jc w:val="both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Mode de composition des textes</w:t>
            </w:r>
          </w:p>
        </w:tc>
        <w:tc>
          <w:tcPr>
            <w:tcW w:w="60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BA14" w14:textId="77777777" w:rsidR="006724B4" w:rsidRPr="00CB4128" w:rsidRDefault="006724B4">
            <w:pPr>
              <w:pStyle w:val="Objet"/>
              <w:tabs>
                <w:tab w:val="left" w:pos="427"/>
              </w:tabs>
              <w:ind w:left="427" w:hanging="427"/>
              <w:rPr>
                <w:rFonts w:ascii="Verdana" w:hAnsi="Verdana"/>
                <w:i/>
                <w:sz w:val="20"/>
              </w:rPr>
            </w:pPr>
          </w:p>
          <w:p w14:paraId="275783FC" w14:textId="77777777" w:rsidR="006724B4" w:rsidRPr="00CB4128" w:rsidRDefault="006724B4">
            <w:pPr>
              <w:pStyle w:val="Objet"/>
              <w:tabs>
                <w:tab w:val="left" w:pos="427"/>
              </w:tabs>
              <w:ind w:left="427" w:hanging="427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texte fourni sur support informatique</w:t>
            </w:r>
          </w:p>
          <w:p w14:paraId="636F118B" w14:textId="77777777" w:rsidR="006724B4" w:rsidRPr="00CB4128" w:rsidRDefault="006724B4">
            <w:pPr>
              <w:pStyle w:val="Objet"/>
              <w:tabs>
                <w:tab w:val="left" w:pos="427"/>
              </w:tabs>
              <w:ind w:left="427" w:hanging="427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documents prêts à être filmés</w:t>
            </w:r>
          </w:p>
          <w:p w14:paraId="3700E7C6" w14:textId="77777777" w:rsidR="006724B4" w:rsidRPr="00CB4128" w:rsidRDefault="006724B4">
            <w:pPr>
              <w:pStyle w:val="Objet"/>
              <w:tabs>
                <w:tab w:val="left" w:pos="427"/>
              </w:tabs>
              <w:ind w:left="427" w:hanging="427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composition réalisée par l’éditeur (comprise dans le devis ci-annexé)</w:t>
            </w:r>
          </w:p>
          <w:p w14:paraId="38C86E72" w14:textId="77777777" w:rsidR="006724B4" w:rsidRPr="00CB4128" w:rsidRDefault="006724B4">
            <w:pPr>
              <w:pStyle w:val="Objet"/>
              <w:tabs>
                <w:tab w:val="left" w:pos="427"/>
              </w:tabs>
              <w:ind w:left="427" w:hanging="427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autres (préciser) :</w:t>
            </w:r>
          </w:p>
          <w:p w14:paraId="7C41EB3E" w14:textId="77777777" w:rsidR="006724B4" w:rsidRPr="00CB4128" w:rsidRDefault="006724B4">
            <w:pPr>
              <w:pStyle w:val="Objet"/>
              <w:tabs>
                <w:tab w:val="left" w:pos="427"/>
              </w:tabs>
              <w:ind w:left="427" w:hanging="427"/>
              <w:rPr>
                <w:rFonts w:ascii="Verdana" w:hAnsi="Verdana"/>
                <w:b w:val="0"/>
                <w:i/>
                <w:sz w:val="20"/>
              </w:rPr>
            </w:pPr>
          </w:p>
          <w:p w14:paraId="07EAB5F1" w14:textId="77777777" w:rsidR="006724B4" w:rsidRPr="00CB4128" w:rsidRDefault="006724B4">
            <w:pPr>
              <w:pStyle w:val="Objet"/>
              <w:tabs>
                <w:tab w:val="left" w:pos="427"/>
              </w:tabs>
              <w:ind w:left="427" w:hanging="427"/>
              <w:rPr>
                <w:rFonts w:ascii="Verdana" w:hAnsi="Verdana"/>
                <w:b w:val="0"/>
                <w:i/>
                <w:sz w:val="20"/>
              </w:rPr>
            </w:pPr>
          </w:p>
          <w:p w14:paraId="5252A150" w14:textId="77777777" w:rsidR="006724B4" w:rsidRPr="00CB4128" w:rsidRDefault="006724B4">
            <w:pPr>
              <w:pStyle w:val="Objet"/>
              <w:rPr>
                <w:rFonts w:ascii="Verdana" w:hAnsi="Verdana"/>
                <w:i/>
                <w:sz w:val="20"/>
              </w:rPr>
            </w:pPr>
          </w:p>
        </w:tc>
      </w:tr>
      <w:tr w:rsidR="006724B4" w:rsidRPr="00CB4128" w14:paraId="4309F6B0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CDC110" w14:textId="77777777" w:rsidR="006724B4" w:rsidRPr="00CB4128" w:rsidRDefault="006724B4">
            <w:pPr>
              <w:pStyle w:val="Objet"/>
              <w:spacing w:line="360" w:lineRule="auto"/>
              <w:rPr>
                <w:rFonts w:ascii="Verdana" w:hAnsi="Verdana"/>
                <w:i/>
                <w:sz w:val="20"/>
              </w:rPr>
            </w:pPr>
            <w:r w:rsidRPr="00CB4128">
              <w:rPr>
                <w:rFonts w:ascii="Verdana" w:hAnsi="Verdana"/>
                <w:sz w:val="20"/>
              </w:rPr>
              <w:t>Couverture</w:t>
            </w: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4771A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</w:tr>
      <w:tr w:rsidR="006724B4" w:rsidRPr="00CB4128" w14:paraId="767D1229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A65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Qualité</w:t>
            </w: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1A70" w14:textId="77777777" w:rsidR="006724B4" w:rsidRPr="00CB4128" w:rsidRDefault="006724B4">
            <w:pPr>
              <w:pStyle w:val="Objet"/>
              <w:ind w:left="427" w:hanging="427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papier</w:t>
            </w:r>
          </w:p>
          <w:p w14:paraId="08C41D5F" w14:textId="77777777" w:rsidR="006724B4" w:rsidRPr="00CB4128" w:rsidRDefault="006724B4">
            <w:pPr>
              <w:pStyle w:val="Objet"/>
              <w:ind w:left="427" w:hanging="427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demi-carton</w:t>
            </w:r>
          </w:p>
          <w:p w14:paraId="66A78174" w14:textId="77777777" w:rsidR="006724B4" w:rsidRPr="00CB4128" w:rsidRDefault="006724B4">
            <w:pPr>
              <w:pStyle w:val="Objet"/>
              <w:ind w:left="427" w:hanging="427"/>
              <w:rPr>
                <w:rFonts w:ascii="Verdana" w:hAnsi="Verdana"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carton</w:t>
            </w:r>
          </w:p>
          <w:p w14:paraId="431E24F8" w14:textId="77777777" w:rsidR="006724B4" w:rsidRPr="00CB4128" w:rsidRDefault="006724B4">
            <w:pPr>
              <w:pStyle w:val="Objet"/>
              <w:rPr>
                <w:rFonts w:ascii="Verdana" w:hAnsi="Verdana"/>
                <w:i/>
                <w:sz w:val="20"/>
              </w:rPr>
            </w:pPr>
          </w:p>
        </w:tc>
      </w:tr>
      <w:tr w:rsidR="006724B4" w:rsidRPr="00CB4128" w14:paraId="7E5BA44B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EA774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Utilisation de couleurs</w:t>
            </w:r>
          </w:p>
          <w:p w14:paraId="13DAF106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D2B86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oui   /   non</w:t>
            </w:r>
          </w:p>
        </w:tc>
      </w:tr>
      <w:tr w:rsidR="006724B4" w:rsidRPr="00CB4128" w14:paraId="1FCAE495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BAD1AD" w14:textId="77777777" w:rsidR="006724B4" w:rsidRPr="00CB4128" w:rsidRDefault="006724B4">
            <w:pPr>
              <w:pStyle w:val="Objet"/>
              <w:spacing w:line="360" w:lineRule="auto"/>
              <w:rPr>
                <w:rFonts w:ascii="Verdana" w:hAnsi="Verdana"/>
                <w:sz w:val="20"/>
              </w:rPr>
            </w:pPr>
            <w:r w:rsidRPr="00CB4128">
              <w:rPr>
                <w:rFonts w:ascii="Verdana" w:hAnsi="Verdana"/>
                <w:sz w:val="20"/>
              </w:rPr>
              <w:t>Pages intérieures</w:t>
            </w: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A9A36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</w:tc>
      </w:tr>
      <w:tr w:rsidR="006724B4" w:rsidRPr="00CB4128" w14:paraId="3B08B2C1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F3C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Utilisation de couleurs</w:t>
            </w:r>
          </w:p>
          <w:p w14:paraId="0979B91A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7EE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oui   /   non</w:t>
            </w:r>
          </w:p>
        </w:tc>
      </w:tr>
      <w:tr w:rsidR="006724B4" w:rsidRPr="00CB4128" w14:paraId="6F3112D9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FEB" w14:textId="77777777" w:rsidR="006724B4" w:rsidRPr="00CB4128" w:rsidRDefault="00215FCB" w:rsidP="00CB4128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Nombre d’illustrations couleur </w:t>
            </w: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0FD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</w:tc>
      </w:tr>
    </w:tbl>
    <w:p w14:paraId="48ACFFF9" w14:textId="77777777" w:rsidR="006724B4" w:rsidRPr="00CB4128" w:rsidRDefault="006724B4">
      <w:pPr>
        <w:pStyle w:val="Objet"/>
        <w:rPr>
          <w:rFonts w:ascii="Verdana" w:hAnsi="Verdana"/>
          <w:sz w:val="20"/>
        </w:rPr>
      </w:pPr>
    </w:p>
    <w:p w14:paraId="2FE4D816" w14:textId="77777777" w:rsidR="006724B4" w:rsidRPr="00CB4128" w:rsidRDefault="006724B4">
      <w:pPr>
        <w:pStyle w:val="Objet"/>
        <w:rPr>
          <w:rFonts w:ascii="Verdana" w:hAnsi="Verdana"/>
          <w:sz w:val="20"/>
        </w:rPr>
      </w:pPr>
      <w:r w:rsidRPr="00CB4128">
        <w:rPr>
          <w:rFonts w:ascii="Verdana" w:hAnsi="Verdana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6724B4" w:rsidRPr="00CB4128" w14:paraId="2699BB5C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429BA8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  <w:r w:rsidRPr="00CB4128">
              <w:rPr>
                <w:rFonts w:ascii="Verdana" w:hAnsi="Verdana"/>
                <w:sz w:val="20"/>
              </w:rPr>
              <w:t xml:space="preserve">Promotion </w:t>
            </w:r>
            <w:r w:rsidRPr="00CB4128">
              <w:rPr>
                <w:rFonts w:ascii="Verdana" w:hAnsi="Verdana"/>
                <w:b w:val="0"/>
                <w:sz w:val="20"/>
              </w:rPr>
              <w:t>/</w:t>
            </w:r>
            <w:r w:rsidRPr="00CB4128">
              <w:rPr>
                <w:rFonts w:ascii="Verdana" w:hAnsi="Verdana"/>
                <w:sz w:val="20"/>
              </w:rPr>
              <w:t xml:space="preserve"> diffusion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A69CE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</w:tr>
      <w:tr w:rsidR="006724B4" w:rsidRPr="00CB4128" w14:paraId="073288C6" w14:textId="77777777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82BF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Prise en charge par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0C8" w14:textId="77777777" w:rsidR="006724B4" w:rsidRPr="00CB4128" w:rsidRDefault="006724B4">
            <w:pPr>
              <w:pStyle w:val="Objet"/>
              <w:ind w:left="497" w:hanging="497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éditeur</w:t>
            </w:r>
          </w:p>
          <w:p w14:paraId="376D3B30" w14:textId="77777777" w:rsidR="006724B4" w:rsidRPr="00CB4128" w:rsidRDefault="006724B4">
            <w:pPr>
              <w:pStyle w:val="Objet"/>
              <w:ind w:left="497" w:hanging="497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auteur</w:t>
            </w:r>
          </w:p>
          <w:p w14:paraId="748474CE" w14:textId="77777777" w:rsidR="006724B4" w:rsidRPr="00CB4128" w:rsidRDefault="006724B4">
            <w:pPr>
              <w:pStyle w:val="Objet"/>
              <w:ind w:left="497" w:hanging="497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faculté ou institut</w:t>
            </w:r>
          </w:p>
          <w:p w14:paraId="1881F0E9" w14:textId="77777777" w:rsidR="006724B4" w:rsidRPr="00CB4128" w:rsidRDefault="006724B4">
            <w:pPr>
              <w:pStyle w:val="Objet"/>
              <w:ind w:left="497" w:hanging="497"/>
              <w:rPr>
                <w:rFonts w:ascii="Verdana" w:hAnsi="Verdana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autres (préciser) :</w:t>
            </w:r>
          </w:p>
          <w:p w14:paraId="4C03C7AD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  <w:p w14:paraId="4810180E" w14:textId="77777777" w:rsidR="006724B4" w:rsidRPr="00CB4128" w:rsidRDefault="006724B4">
            <w:pPr>
              <w:pStyle w:val="Objet"/>
              <w:rPr>
                <w:rFonts w:ascii="Verdana" w:hAnsi="Verdana"/>
                <w:i/>
                <w:sz w:val="20"/>
              </w:rPr>
            </w:pPr>
          </w:p>
          <w:p w14:paraId="2C77B39E" w14:textId="77777777" w:rsidR="006724B4" w:rsidRPr="00CB4128" w:rsidRDefault="006724B4">
            <w:pPr>
              <w:pStyle w:val="Objet"/>
              <w:rPr>
                <w:rFonts w:ascii="Verdana" w:hAnsi="Verdana"/>
                <w:i/>
                <w:sz w:val="20"/>
              </w:rPr>
            </w:pPr>
          </w:p>
        </w:tc>
      </w:tr>
      <w:tr w:rsidR="006724B4" w:rsidRPr="00CB4128" w14:paraId="5AAFB478" w14:textId="77777777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B546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Mode de promotion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11C0" w14:textId="77777777" w:rsidR="006724B4" w:rsidRPr="00CB4128" w:rsidRDefault="006724B4" w:rsidP="00CB4128">
            <w:pPr>
              <w:pStyle w:val="Objet"/>
              <w:ind w:left="497" w:hanging="425"/>
              <w:jc w:val="both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service de presse aux quotidiens, périodiques, revues spécialisées</w:t>
            </w:r>
          </w:p>
          <w:p w14:paraId="20CDCBFE" w14:textId="77777777" w:rsidR="006724B4" w:rsidRPr="00CB4128" w:rsidRDefault="006724B4" w:rsidP="00CB4128">
            <w:pPr>
              <w:pStyle w:val="Objet"/>
              <w:ind w:left="497" w:hanging="425"/>
              <w:jc w:val="both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inscription à</w:t>
            </w:r>
            <w:r w:rsidR="00176758" w:rsidRPr="00CB4128">
              <w:rPr>
                <w:rFonts w:ascii="Verdana" w:hAnsi="Verdana"/>
                <w:b w:val="0"/>
                <w:i/>
                <w:sz w:val="20"/>
              </w:rPr>
              <w:t xml:space="preserve"> 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>l’ISBN</w:t>
            </w:r>
          </w:p>
          <w:p w14:paraId="12178F91" w14:textId="77777777" w:rsidR="006724B4" w:rsidRPr="00CB4128" w:rsidRDefault="006724B4" w:rsidP="00CB4128">
            <w:pPr>
              <w:pStyle w:val="Objet"/>
              <w:ind w:left="497" w:hanging="425"/>
              <w:jc w:val="both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catalogue de l’éditeur</w:t>
            </w:r>
          </w:p>
          <w:p w14:paraId="2CEB5B4F" w14:textId="77777777" w:rsidR="006724B4" w:rsidRPr="00CB4128" w:rsidRDefault="006724B4" w:rsidP="00CB4128">
            <w:pPr>
              <w:pStyle w:val="Objet"/>
              <w:ind w:left="497" w:hanging="425"/>
              <w:jc w:val="both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feuillet de souscription / feuillet publicitaire de lancement</w:t>
            </w:r>
          </w:p>
          <w:p w14:paraId="5C1AB0ED" w14:textId="77777777" w:rsidR="006724B4" w:rsidRPr="00CB4128" w:rsidRDefault="006724B4" w:rsidP="00CB4128">
            <w:pPr>
              <w:pStyle w:val="Objet"/>
              <w:ind w:left="497" w:hanging="425"/>
              <w:jc w:val="both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autres (préciser) :</w:t>
            </w:r>
          </w:p>
          <w:p w14:paraId="07025C07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  <w:p w14:paraId="0091298D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  <w:p w14:paraId="5BF3B1C1" w14:textId="77777777" w:rsidR="006724B4" w:rsidRPr="00CB4128" w:rsidRDefault="006724B4">
            <w:pPr>
              <w:pStyle w:val="Objet"/>
              <w:rPr>
                <w:rFonts w:ascii="Verdana" w:hAnsi="Verdana"/>
                <w:i/>
                <w:sz w:val="20"/>
              </w:rPr>
            </w:pPr>
          </w:p>
          <w:p w14:paraId="2EF72769" w14:textId="77777777" w:rsidR="006724B4" w:rsidRPr="00CB4128" w:rsidRDefault="006724B4">
            <w:pPr>
              <w:pStyle w:val="Objet"/>
              <w:rPr>
                <w:rFonts w:ascii="Verdana" w:hAnsi="Verdana"/>
                <w:i/>
                <w:sz w:val="20"/>
              </w:rPr>
            </w:pPr>
          </w:p>
        </w:tc>
      </w:tr>
      <w:tr w:rsidR="006724B4" w:rsidRPr="00CB4128" w14:paraId="0FF6CC55" w14:textId="77777777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4AD1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Mode de diffusion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0AFE" w14:textId="77777777" w:rsidR="006724B4" w:rsidRPr="00CB4128" w:rsidRDefault="006724B4">
            <w:pPr>
              <w:pStyle w:val="Objet"/>
              <w:ind w:left="497" w:hanging="497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par souscription</w:t>
            </w:r>
          </w:p>
          <w:p w14:paraId="234C8EA9" w14:textId="77777777" w:rsidR="006724B4" w:rsidRPr="00CB4128" w:rsidRDefault="006724B4">
            <w:pPr>
              <w:pStyle w:val="Objet"/>
              <w:ind w:left="497" w:hanging="497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par l’éditeur / par l’(es) auteur(s)</w:t>
            </w:r>
          </w:p>
          <w:p w14:paraId="4B09C1CF" w14:textId="77777777" w:rsidR="006724B4" w:rsidRPr="00CB4128" w:rsidRDefault="006724B4">
            <w:pPr>
              <w:pStyle w:val="Objet"/>
              <w:ind w:left="497" w:hanging="497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en vente directe</w:t>
            </w:r>
          </w:p>
          <w:p w14:paraId="505D08ED" w14:textId="77777777" w:rsidR="006724B4" w:rsidRPr="00CB4128" w:rsidRDefault="006724B4">
            <w:pPr>
              <w:pStyle w:val="Objet"/>
              <w:ind w:left="497" w:hanging="497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en librairie en Suisse uniquement</w:t>
            </w:r>
          </w:p>
          <w:p w14:paraId="1C2C4710" w14:textId="77777777" w:rsidR="006724B4" w:rsidRPr="00CB4128" w:rsidRDefault="006724B4">
            <w:pPr>
              <w:pStyle w:val="Objet"/>
              <w:ind w:left="497" w:hanging="497"/>
              <w:rPr>
                <w:rFonts w:ascii="Verdana" w:hAnsi="Verdana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en librairie en Suisse et à l’étranger</w:t>
            </w:r>
          </w:p>
          <w:p w14:paraId="69AEF7EB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  <w:p w14:paraId="7869DAAB" w14:textId="77777777" w:rsidR="006724B4" w:rsidRPr="00CB4128" w:rsidRDefault="006724B4">
            <w:pPr>
              <w:pStyle w:val="Objet"/>
              <w:rPr>
                <w:rFonts w:ascii="Verdana" w:hAnsi="Verdana"/>
                <w:i/>
                <w:sz w:val="20"/>
              </w:rPr>
            </w:pPr>
          </w:p>
        </w:tc>
      </w:tr>
    </w:tbl>
    <w:p w14:paraId="0A099640" w14:textId="77777777" w:rsidR="006724B4" w:rsidRPr="00CB4128" w:rsidRDefault="006724B4">
      <w:pPr>
        <w:pStyle w:val="Objet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6724B4" w:rsidRPr="00CB4128" w14:paraId="139DEFB9" w14:textId="77777777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2CD5BFA9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  <w:r w:rsidRPr="00CB4128">
              <w:rPr>
                <w:rFonts w:ascii="Verdana" w:hAnsi="Verdana"/>
                <w:sz w:val="20"/>
              </w:rPr>
              <w:t>Droits d’auteur</w:t>
            </w:r>
          </w:p>
        </w:tc>
        <w:tc>
          <w:tcPr>
            <w:tcW w:w="5812" w:type="dxa"/>
          </w:tcPr>
          <w:p w14:paraId="1F2688E5" w14:textId="77777777" w:rsidR="006724B4" w:rsidRPr="00CB4128" w:rsidRDefault="006724B4">
            <w:pPr>
              <w:pStyle w:val="Objet"/>
              <w:ind w:left="497" w:hanging="425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aucun</w:t>
            </w:r>
          </w:p>
          <w:p w14:paraId="245E6C25" w14:textId="77777777" w:rsidR="006724B4" w:rsidRPr="00CB4128" w:rsidRDefault="006724B4">
            <w:pPr>
              <w:pStyle w:val="Objet"/>
              <w:ind w:left="497" w:hanging="425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pourcentage sur le prix de vente public</w:t>
            </w:r>
          </w:p>
          <w:p w14:paraId="55678EB2" w14:textId="77777777" w:rsidR="006724B4" w:rsidRPr="00CB4128" w:rsidRDefault="006724B4">
            <w:pPr>
              <w:pStyle w:val="Objet"/>
              <w:ind w:left="497" w:hanging="425"/>
              <w:rPr>
                <w:rFonts w:ascii="Verdana" w:hAnsi="Verdana"/>
                <w:sz w:val="20"/>
              </w:rPr>
            </w:pPr>
            <w:r w:rsidRPr="00CB4128">
              <w:rPr>
                <w:rFonts w:ascii="Arial" w:hAnsi="Arial" w:cs="Arial"/>
                <w:b w:val="0"/>
                <w:i/>
                <w:sz w:val="20"/>
              </w:rPr>
              <w:t>ٱ</w:t>
            </w:r>
            <w:r w:rsidRPr="00CB4128">
              <w:rPr>
                <w:rFonts w:ascii="Verdana" w:hAnsi="Verdana"/>
                <w:b w:val="0"/>
                <w:i/>
                <w:sz w:val="20"/>
              </w:rPr>
              <w:tab/>
              <w:t>autres (préciser</w:t>
            </w:r>
            <w:r w:rsidRPr="00CB4128">
              <w:rPr>
                <w:rFonts w:ascii="Verdana" w:hAnsi="Verdana"/>
                <w:b w:val="0"/>
                <w:sz w:val="20"/>
              </w:rPr>
              <w:t>) :</w:t>
            </w:r>
          </w:p>
          <w:p w14:paraId="00DA38E8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  <w:p w14:paraId="4EC5C185" w14:textId="77777777" w:rsidR="006724B4" w:rsidRPr="00CB4128" w:rsidRDefault="006724B4">
            <w:pPr>
              <w:pStyle w:val="Objet"/>
              <w:rPr>
                <w:rFonts w:ascii="Verdana" w:hAnsi="Verdana"/>
                <w:sz w:val="20"/>
              </w:rPr>
            </w:pPr>
          </w:p>
        </w:tc>
      </w:tr>
    </w:tbl>
    <w:p w14:paraId="2D025A6F" w14:textId="77777777" w:rsidR="006724B4" w:rsidRPr="00CB4128" w:rsidRDefault="006724B4">
      <w:pPr>
        <w:pStyle w:val="Objet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6724B4" w:rsidRPr="00CB4128" w14:paraId="12A4677B" w14:textId="77777777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4E542014" w14:textId="77777777" w:rsidR="006724B4" w:rsidRPr="00CB4128" w:rsidRDefault="006724B4">
            <w:pPr>
              <w:pStyle w:val="Objet"/>
              <w:rPr>
                <w:rFonts w:ascii="Verdana" w:hAnsi="Verdana"/>
                <w:i/>
                <w:sz w:val="20"/>
              </w:rPr>
            </w:pPr>
            <w:r w:rsidRPr="00CB4128">
              <w:rPr>
                <w:rFonts w:ascii="Verdana" w:hAnsi="Verdana"/>
                <w:sz w:val="20"/>
              </w:rPr>
              <w:t>Prix de vente public</w:t>
            </w:r>
          </w:p>
        </w:tc>
        <w:tc>
          <w:tcPr>
            <w:tcW w:w="5812" w:type="dxa"/>
          </w:tcPr>
          <w:p w14:paraId="0C5F6B3F" w14:textId="77777777" w:rsidR="006724B4" w:rsidRPr="00CB4128" w:rsidRDefault="00215FCB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avec subvention : CHF</w:t>
            </w:r>
          </w:p>
          <w:p w14:paraId="43A20A68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</w:p>
          <w:p w14:paraId="3A760C4D" w14:textId="77777777" w:rsidR="006724B4" w:rsidRPr="00CB4128" w:rsidRDefault="006724B4">
            <w:pPr>
              <w:pStyle w:val="Objet"/>
              <w:rPr>
                <w:rFonts w:ascii="Verdana" w:hAnsi="Verdana"/>
                <w:b w:val="0"/>
                <w:i/>
                <w:sz w:val="20"/>
              </w:rPr>
            </w:pPr>
            <w:r w:rsidRPr="00CB4128">
              <w:rPr>
                <w:rFonts w:ascii="Verdana" w:hAnsi="Verdana"/>
                <w:b w:val="0"/>
                <w:i/>
                <w:sz w:val="20"/>
              </w:rPr>
              <w:t>sans subve</w:t>
            </w:r>
            <w:r w:rsidR="00215FCB" w:rsidRPr="00CB4128">
              <w:rPr>
                <w:rFonts w:ascii="Verdana" w:hAnsi="Verdana"/>
                <w:b w:val="0"/>
                <w:i/>
                <w:sz w:val="20"/>
              </w:rPr>
              <w:t>ntion : CHF</w:t>
            </w:r>
          </w:p>
          <w:p w14:paraId="5DC2BB9D" w14:textId="77777777" w:rsidR="006724B4" w:rsidRPr="00CB4128" w:rsidRDefault="006724B4">
            <w:pPr>
              <w:pStyle w:val="Objet"/>
              <w:rPr>
                <w:rFonts w:ascii="Verdana" w:hAnsi="Verdana"/>
                <w:i/>
                <w:sz w:val="20"/>
              </w:rPr>
            </w:pPr>
          </w:p>
        </w:tc>
      </w:tr>
    </w:tbl>
    <w:p w14:paraId="48228D4F" w14:textId="77777777" w:rsidR="006724B4" w:rsidRPr="00CB4128" w:rsidRDefault="006724B4">
      <w:pPr>
        <w:pStyle w:val="Objet"/>
        <w:rPr>
          <w:rFonts w:ascii="Verdana" w:hAnsi="Verdana"/>
          <w:sz w:val="20"/>
        </w:rPr>
      </w:pPr>
    </w:p>
    <w:p w14:paraId="7093EF4E" w14:textId="77777777" w:rsidR="00A518C4" w:rsidRPr="00CB4128" w:rsidRDefault="00A518C4">
      <w:pPr>
        <w:pStyle w:val="Objet"/>
        <w:rPr>
          <w:rFonts w:ascii="Verdana" w:hAnsi="Verdana"/>
          <w:sz w:val="20"/>
        </w:rPr>
      </w:pPr>
      <w:r w:rsidRPr="00CB4128">
        <w:rPr>
          <w:rFonts w:ascii="Verdana" w:hAnsi="Verdana"/>
          <w:sz w:val="20"/>
        </w:rPr>
        <w:t>La Fondation van Walsem continue à soutenir la publication papier mais vous encourage vivement à négocier avec votre éditeur l’autorisation d’un dépôt électronique en libre accès sur le serveur institutionnel de l’UNIL</w:t>
      </w:r>
      <w:r w:rsidR="00C4665A" w:rsidRPr="00CB4128">
        <w:rPr>
          <w:rFonts w:ascii="Verdana" w:hAnsi="Verdana"/>
          <w:sz w:val="20"/>
        </w:rPr>
        <w:t>, avec période d’embargo fixée d’entente avec votre éditeur.</w:t>
      </w:r>
      <w:r w:rsidRPr="00CB4128">
        <w:rPr>
          <w:rFonts w:ascii="Verdana" w:hAnsi="Verdana"/>
          <w:sz w:val="20"/>
        </w:rPr>
        <w:t xml:space="preserve"> Le paiement du subside sera effectué après avoir reçu copie de l’accord avec votre éditeur.</w:t>
      </w:r>
    </w:p>
    <w:p w14:paraId="76507AD8" w14:textId="77777777" w:rsidR="00A518C4" w:rsidRPr="00CB4128" w:rsidRDefault="00A518C4">
      <w:pPr>
        <w:pStyle w:val="Objet"/>
        <w:rPr>
          <w:rFonts w:ascii="Verdana" w:hAnsi="Verdana"/>
          <w:sz w:val="20"/>
        </w:rPr>
      </w:pPr>
    </w:p>
    <w:p w14:paraId="0885A5E3" w14:textId="77777777" w:rsidR="00A518C4" w:rsidRPr="00CB4128" w:rsidRDefault="00A518C4">
      <w:pPr>
        <w:pStyle w:val="Objet"/>
        <w:rPr>
          <w:rFonts w:ascii="Verdana" w:hAnsi="Verdana"/>
          <w:sz w:val="20"/>
        </w:rPr>
      </w:pPr>
    </w:p>
    <w:p w14:paraId="0A399ADC" w14:textId="77777777" w:rsidR="006724B4" w:rsidRPr="00CB4128" w:rsidRDefault="00215FCB">
      <w:pPr>
        <w:pStyle w:val="Objet"/>
        <w:rPr>
          <w:rFonts w:ascii="Verdana" w:hAnsi="Verdana"/>
          <w:sz w:val="20"/>
        </w:rPr>
      </w:pPr>
      <w:r w:rsidRPr="00CB4128">
        <w:rPr>
          <w:rFonts w:ascii="Verdana" w:hAnsi="Verdana"/>
          <w:sz w:val="20"/>
        </w:rPr>
        <w:t>Date et signature </w:t>
      </w:r>
    </w:p>
    <w:p w14:paraId="5EF68F89" w14:textId="77777777" w:rsidR="006724B4" w:rsidRPr="00CB4128" w:rsidRDefault="006724B4">
      <w:pPr>
        <w:pStyle w:val="Objet"/>
        <w:rPr>
          <w:rFonts w:ascii="Verdana" w:hAnsi="Verdana"/>
          <w:sz w:val="20"/>
        </w:rPr>
      </w:pPr>
    </w:p>
    <w:p w14:paraId="33ED5BA7" w14:textId="77777777" w:rsidR="006724B4" w:rsidRPr="00CB4128" w:rsidRDefault="006724B4">
      <w:pPr>
        <w:pStyle w:val="Objet"/>
        <w:rPr>
          <w:rFonts w:ascii="Verdana" w:hAnsi="Verdana"/>
          <w:sz w:val="20"/>
        </w:rPr>
      </w:pPr>
    </w:p>
    <w:p w14:paraId="33E1EA30" w14:textId="77777777" w:rsidR="006724B4" w:rsidRPr="00CB4128" w:rsidRDefault="006724B4">
      <w:pPr>
        <w:pStyle w:val="Objet"/>
        <w:rPr>
          <w:rFonts w:ascii="Verdana" w:hAnsi="Verdana"/>
          <w:sz w:val="20"/>
        </w:rPr>
      </w:pPr>
      <w:r w:rsidRPr="00CB4128">
        <w:rPr>
          <w:rFonts w:ascii="Verdana" w:hAnsi="Verdana"/>
          <w:sz w:val="20"/>
        </w:rPr>
        <w:t xml:space="preserve">A </w:t>
      </w:r>
      <w:r w:rsidR="00215FCB" w:rsidRPr="00CB4128">
        <w:rPr>
          <w:rFonts w:ascii="Verdana" w:hAnsi="Verdana"/>
          <w:sz w:val="20"/>
        </w:rPr>
        <w:t>transmettre par courrier postal</w:t>
      </w:r>
      <w:r w:rsidR="00550BB6">
        <w:rPr>
          <w:rFonts w:ascii="Verdana" w:hAnsi="Verdana"/>
          <w:sz w:val="20"/>
        </w:rPr>
        <w:t xml:space="preserve"> ou par courriel</w:t>
      </w:r>
      <w:r w:rsidR="00215FCB" w:rsidRPr="00CB4128">
        <w:rPr>
          <w:rFonts w:ascii="Verdana" w:hAnsi="Verdana"/>
          <w:sz w:val="20"/>
        </w:rPr>
        <w:t xml:space="preserve"> avec les annexes à la</w:t>
      </w:r>
    </w:p>
    <w:p w14:paraId="7CE20914" w14:textId="77777777" w:rsidR="00BF7351" w:rsidRPr="00CB4128" w:rsidRDefault="00BF7351">
      <w:pPr>
        <w:pStyle w:val="Objet"/>
        <w:rPr>
          <w:rFonts w:ascii="Verdana" w:hAnsi="Verdana"/>
          <w:sz w:val="20"/>
        </w:rPr>
      </w:pPr>
    </w:p>
    <w:p w14:paraId="068335B6" w14:textId="77777777" w:rsidR="00BF7351" w:rsidRPr="00CB4128" w:rsidRDefault="006724B4">
      <w:pPr>
        <w:pStyle w:val="Objet"/>
        <w:jc w:val="both"/>
        <w:rPr>
          <w:rFonts w:ascii="Verdana" w:hAnsi="Verdana"/>
          <w:b w:val="0"/>
          <w:sz w:val="20"/>
        </w:rPr>
      </w:pPr>
      <w:r w:rsidRPr="00CB4128">
        <w:rPr>
          <w:rFonts w:ascii="Verdana" w:hAnsi="Verdana"/>
          <w:b w:val="0"/>
          <w:sz w:val="20"/>
        </w:rPr>
        <w:t xml:space="preserve">Fondation J.-J. van Walsem pro Universitate, </w:t>
      </w:r>
      <w:r w:rsidR="00CB4128">
        <w:rPr>
          <w:rFonts w:ascii="Verdana" w:hAnsi="Verdana"/>
          <w:b w:val="0"/>
          <w:sz w:val="20"/>
        </w:rPr>
        <w:t>Direction de l’Université de Lausanne, bâtiment Unicentre, 1015 Lausanne</w:t>
      </w:r>
      <w:r w:rsidR="00550BB6">
        <w:rPr>
          <w:rFonts w:ascii="Verdana" w:hAnsi="Verdana"/>
          <w:b w:val="0"/>
          <w:sz w:val="20"/>
        </w:rPr>
        <w:t xml:space="preserve"> – </w:t>
      </w:r>
      <w:hyperlink r:id="rId8" w:history="1">
        <w:r w:rsidR="00550BB6" w:rsidRPr="0013143A">
          <w:rPr>
            <w:rStyle w:val="Lienhypertexte"/>
            <w:rFonts w:ascii="Verdana" w:hAnsi="Verdana"/>
            <w:b w:val="0"/>
            <w:sz w:val="20"/>
          </w:rPr>
          <w:t>fondation_van_walsem@unil.ch</w:t>
        </w:r>
      </w:hyperlink>
    </w:p>
    <w:p w14:paraId="72B03AE4" w14:textId="77777777" w:rsidR="006724B4" w:rsidRPr="00CB4128" w:rsidRDefault="006724B4">
      <w:pPr>
        <w:pStyle w:val="Objet"/>
        <w:jc w:val="both"/>
        <w:rPr>
          <w:rFonts w:ascii="Verdana" w:hAnsi="Verdana"/>
          <w:b w:val="0"/>
          <w:sz w:val="20"/>
        </w:rPr>
      </w:pPr>
    </w:p>
    <w:p w14:paraId="6DD02A5F" w14:textId="77777777" w:rsidR="006724B4" w:rsidRPr="00CB4128" w:rsidRDefault="006724B4">
      <w:pPr>
        <w:pStyle w:val="Objet"/>
        <w:jc w:val="both"/>
        <w:rPr>
          <w:rFonts w:ascii="Verdana" w:hAnsi="Verdana"/>
          <w:sz w:val="20"/>
        </w:rPr>
      </w:pPr>
      <w:r w:rsidRPr="00CB4128">
        <w:rPr>
          <w:rFonts w:ascii="Verdana" w:hAnsi="Verdana"/>
          <w:sz w:val="20"/>
        </w:rPr>
        <w:t>Le candidat signalera au secrétariat de la Fondation tous les subsides accordés après le dépôt de la demande.</w:t>
      </w:r>
    </w:p>
    <w:sectPr w:rsidR="006724B4" w:rsidRPr="00CB4128" w:rsidSect="00215FCB">
      <w:headerReference w:type="default" r:id="rId9"/>
      <w:footerReference w:type="even" r:id="rId10"/>
      <w:footerReference w:type="default" r:id="rId11"/>
      <w:pgSz w:w="11880" w:h="16820"/>
      <w:pgMar w:top="1134" w:right="1134" w:bottom="799" w:left="1701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CC91" w14:textId="77777777" w:rsidR="00BF14C7" w:rsidRDefault="00BF14C7">
      <w:r>
        <w:separator/>
      </w:r>
    </w:p>
  </w:endnote>
  <w:endnote w:type="continuationSeparator" w:id="0">
    <w:p w14:paraId="0B5CB459" w14:textId="77777777" w:rsidR="00BF14C7" w:rsidRDefault="00BF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E7D1" w14:textId="77777777" w:rsidR="006724B4" w:rsidRDefault="006724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7C30DB3" w14:textId="77777777" w:rsidR="006724B4" w:rsidRDefault="006724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13FE" w14:textId="77777777" w:rsidR="006724B4" w:rsidRDefault="006724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4665A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B3FE4E4" w14:textId="77777777" w:rsidR="006724B4" w:rsidRDefault="006724B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CD54" w14:textId="77777777" w:rsidR="00BF14C7" w:rsidRDefault="00BF14C7">
      <w:r>
        <w:separator/>
      </w:r>
    </w:p>
  </w:footnote>
  <w:footnote w:type="continuationSeparator" w:id="0">
    <w:p w14:paraId="3706149D" w14:textId="77777777" w:rsidR="00BF14C7" w:rsidRDefault="00BF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9F4C" w14:textId="77777777" w:rsidR="006724B4" w:rsidRDefault="006724B4">
    <w:pPr>
      <w:pStyle w:val="En-tte"/>
      <w:framePr w:w="576" w:wrap="auto" w:vAnchor="page" w:hAnchor="page" w:x="10171" w:y="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4665A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3E4F19E" w14:textId="77777777" w:rsidR="006724B4" w:rsidRDefault="006724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ACB"/>
    <w:multiLevelType w:val="multilevel"/>
    <w:tmpl w:val="29122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251B31CC"/>
    <w:multiLevelType w:val="singleLevel"/>
    <w:tmpl w:val="365275AA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D706A2"/>
    <w:multiLevelType w:val="multilevel"/>
    <w:tmpl w:val="446A2C4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370F6C92"/>
    <w:multiLevelType w:val="singleLevel"/>
    <w:tmpl w:val="CF64A7FE"/>
    <w:lvl w:ilvl="0">
      <w:start w:val="1001"/>
      <w:numFmt w:val="decimal"/>
      <w:lvlText w:val="%1"/>
      <w:legacy w:legacy="1" w:legacySpace="0" w:legacyIndent="5120"/>
      <w:lvlJc w:val="left"/>
      <w:pPr>
        <w:ind w:left="9640" w:hanging="5120"/>
      </w:pPr>
    </w:lvl>
  </w:abstractNum>
  <w:abstractNum w:abstractNumId="4" w15:restartNumberingAfterBreak="0">
    <w:nsid w:val="45AF1B1C"/>
    <w:multiLevelType w:val="singleLevel"/>
    <w:tmpl w:val="890E41F4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B4446B"/>
    <w:multiLevelType w:val="singleLevel"/>
    <w:tmpl w:val="123C0A8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4FBA4B98"/>
    <w:multiLevelType w:val="multilevel"/>
    <w:tmpl w:val="98F42D4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 w15:restartNumberingAfterBreak="0">
    <w:nsid w:val="55653AE5"/>
    <w:multiLevelType w:val="singleLevel"/>
    <w:tmpl w:val="2668C3CE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7020136">
    <w:abstractNumId w:val="3"/>
  </w:num>
  <w:num w:numId="2" w16cid:durableId="1142893983">
    <w:abstractNumId w:val="0"/>
  </w:num>
  <w:num w:numId="3" w16cid:durableId="1521747737">
    <w:abstractNumId w:val="5"/>
  </w:num>
  <w:num w:numId="4" w16cid:durableId="1964143576">
    <w:abstractNumId w:val="6"/>
  </w:num>
  <w:num w:numId="5" w16cid:durableId="1887403726">
    <w:abstractNumId w:val="2"/>
  </w:num>
  <w:num w:numId="6" w16cid:durableId="196159876">
    <w:abstractNumId w:val="7"/>
  </w:num>
  <w:num w:numId="7" w16cid:durableId="1552764610">
    <w:abstractNumId w:val="1"/>
  </w:num>
  <w:num w:numId="8" w16cid:durableId="877088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58"/>
    <w:rsid w:val="00155A9A"/>
    <w:rsid w:val="00176758"/>
    <w:rsid w:val="00215FCB"/>
    <w:rsid w:val="00506BF6"/>
    <w:rsid w:val="00507702"/>
    <w:rsid w:val="00550BB6"/>
    <w:rsid w:val="006724B4"/>
    <w:rsid w:val="009F20E0"/>
    <w:rsid w:val="00A518C4"/>
    <w:rsid w:val="00AF1B8C"/>
    <w:rsid w:val="00BC2E58"/>
    <w:rsid w:val="00BF14C7"/>
    <w:rsid w:val="00BF7351"/>
    <w:rsid w:val="00C27455"/>
    <w:rsid w:val="00C305B9"/>
    <w:rsid w:val="00C4665A"/>
    <w:rsid w:val="00C6790B"/>
    <w:rsid w:val="00CB4128"/>
    <w:rsid w:val="00D3144D"/>
    <w:rsid w:val="00EB75FD"/>
    <w:rsid w:val="00F66B1B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B1BFF"/>
  <w15:chartTrackingRefBased/>
  <w15:docId w15:val="{107F9D9B-C29C-F741-B8A5-0F1C378B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  <w:lang w:val="fr-FR" w:eastAsia="fr-CH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Indent">
    <w:name w:val="Indent"/>
    <w:basedOn w:val="Texte"/>
    <w:pPr>
      <w:ind w:left="300" w:hanging="300"/>
    </w:pPr>
  </w:style>
  <w:style w:type="paragraph" w:customStyle="1" w:styleId="Texte">
    <w:name w:val="Texte"/>
    <w:basedOn w:val="Normal"/>
    <w:pPr>
      <w:jc w:val="both"/>
    </w:pPr>
  </w:style>
  <w:style w:type="paragraph" w:styleId="Signature">
    <w:name w:val="Signature"/>
    <w:basedOn w:val="Normal"/>
    <w:pPr>
      <w:ind w:left="5120" w:right="540"/>
      <w:jc w:val="center"/>
    </w:pPr>
  </w:style>
  <w:style w:type="paragraph" w:customStyle="1" w:styleId="Objet">
    <w:name w:val="Objet"/>
    <w:basedOn w:val="Normal"/>
    <w:rPr>
      <w:b/>
    </w:rPr>
  </w:style>
  <w:style w:type="paragraph" w:customStyle="1" w:styleId="Destinataire">
    <w:name w:val="Destinataire"/>
    <w:basedOn w:val="Normal"/>
    <w:pPr>
      <w:ind w:left="5120"/>
    </w:pPr>
  </w:style>
  <w:style w:type="paragraph" w:styleId="Date">
    <w:name w:val="Date"/>
    <w:basedOn w:val="Normal"/>
    <w:pPr>
      <w:ind w:left="5120"/>
    </w:p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Retraitcorpsdetexte">
    <w:name w:val="Body Text Indent"/>
    <w:basedOn w:val="Normal"/>
    <w:pPr>
      <w:ind w:left="284"/>
    </w:pPr>
    <w:rPr>
      <w:i/>
      <w:sz w:val="20"/>
    </w:rPr>
  </w:style>
  <w:style w:type="paragraph" w:styleId="Corpsdetexte">
    <w:name w:val="Body Text"/>
    <w:basedOn w:val="Normal"/>
    <w:rPr>
      <w:b/>
      <w:i/>
      <w:sz w:val="20"/>
    </w:rPr>
  </w:style>
  <w:style w:type="paragraph" w:styleId="Retraitcorpsdetexte2">
    <w:name w:val="Body Text Indent 2"/>
    <w:basedOn w:val="Normal"/>
    <w:pPr>
      <w:ind w:left="284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pPr>
      <w:jc w:val="center"/>
    </w:pPr>
    <w:rPr>
      <w:b/>
      <w:i/>
    </w:rPr>
  </w:style>
  <w:style w:type="character" w:styleId="Lienhypertexte">
    <w:name w:val="Hyperlink"/>
    <w:uiPriority w:val="99"/>
    <w:unhideWhenUsed/>
    <w:rsid w:val="00550BB6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55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_van_walsem@uni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BEE2-7E9B-45B5-B9A9-7E76D0D1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VSN_FORM_demande_publication_2023</vt:lpstr>
    </vt:vector>
  </TitlesOfParts>
  <Manager/>
  <Company>UNIL</Company>
  <LinksUpToDate>false</LinksUpToDate>
  <CharactersWithSpaces>2679</CharactersWithSpaces>
  <SharedDoc>false</SharedDoc>
  <HyperlinkBase/>
  <HLinks>
    <vt:vector size="6" baseType="variant"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mailto:fondation_van_walsem@unil.ch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VSN_FORM_demande_publication_2023</dc:title>
  <dc:subject/>
  <dc:creator>Géraldine Gimmi</dc:creator>
  <cp:keywords/>
  <dc:description/>
  <cp:lastModifiedBy>Muriel Cloux</cp:lastModifiedBy>
  <cp:revision>2</cp:revision>
  <cp:lastPrinted>2017-03-08T10:24:00Z</cp:lastPrinted>
  <dcterms:created xsi:type="dcterms:W3CDTF">2023-02-22T15:09:00Z</dcterms:created>
  <dcterms:modified xsi:type="dcterms:W3CDTF">2023-02-22T15:09:00Z</dcterms:modified>
  <cp:category/>
</cp:coreProperties>
</file>