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C73AD" w14:textId="77777777" w:rsidR="0074357E" w:rsidRPr="00C238AE" w:rsidRDefault="0074357E" w:rsidP="0074357E">
      <w:pPr>
        <w:pStyle w:val="UNILTEXTE"/>
        <w:jc w:val="center"/>
        <w:rPr>
          <w:sz w:val="28"/>
          <w:szCs w:val="28"/>
          <w:lang w:val="en-GB"/>
        </w:rPr>
      </w:pPr>
      <w:r>
        <w:rPr>
          <w:b/>
          <w:bCs/>
          <w:sz w:val="28"/>
          <w:szCs w:val="28"/>
          <w:lang w:val="en-GB"/>
        </w:rPr>
        <w:t>EXPENSE CLAIM FORM</w:t>
      </w:r>
    </w:p>
    <w:p w14:paraId="22E1DBD6" w14:textId="57B103F1" w:rsidR="0074357E" w:rsidRPr="00C238AE" w:rsidRDefault="0074357E" w:rsidP="00EF3DAF">
      <w:pPr>
        <w:pStyle w:val="UNILTEXTE"/>
        <w:jc w:val="center"/>
        <w:rPr>
          <w:sz w:val="24"/>
          <w:szCs w:val="24"/>
          <w:lang w:val="en-GB"/>
        </w:rPr>
      </w:pPr>
      <w:r>
        <w:rPr>
          <w:b/>
          <w:bCs/>
          <w:sz w:val="24"/>
          <w:szCs w:val="24"/>
          <w:lang w:val="en-GB"/>
        </w:rPr>
        <w:t>for travel expenses for UNIL teaching staff</w:t>
      </w:r>
      <w:r>
        <w:rPr>
          <w:sz w:val="24"/>
          <w:szCs w:val="24"/>
          <w:lang w:val="en-GB"/>
        </w:rPr>
        <w:br/>
        <w:t>or</w:t>
      </w:r>
      <w:r>
        <w:rPr>
          <w:sz w:val="24"/>
          <w:szCs w:val="24"/>
          <w:lang w:val="en-GB"/>
        </w:rPr>
        <w:br/>
      </w:r>
      <w:r>
        <w:rPr>
          <w:b/>
          <w:bCs/>
          <w:sz w:val="24"/>
          <w:szCs w:val="24"/>
          <w:lang w:val="en-GB"/>
        </w:rPr>
        <w:t>accommodation and subsistence for invited teaching staff</w:t>
      </w:r>
      <w:r>
        <w:rPr>
          <w:sz w:val="24"/>
          <w:szCs w:val="24"/>
          <w:lang w:val="en-GB"/>
        </w:rPr>
        <w:br/>
        <w:t>under a</w:t>
      </w:r>
      <w:r>
        <w:rPr>
          <w:sz w:val="24"/>
          <w:szCs w:val="24"/>
          <w:lang w:val="en-GB"/>
        </w:rPr>
        <w:br/>
      </w:r>
      <w:r>
        <w:rPr>
          <w:b/>
          <w:bCs/>
          <w:sz w:val="24"/>
          <w:szCs w:val="24"/>
          <w:lang w:val="en-GB"/>
        </w:rPr>
        <w:t>general or faculty agreement</w:t>
      </w:r>
    </w:p>
    <w:p w14:paraId="4DBB7243" w14:textId="77777777" w:rsidR="0074357E" w:rsidRPr="00C238AE" w:rsidRDefault="0074357E" w:rsidP="0074357E">
      <w:pPr>
        <w:pStyle w:val="UNILTEXTE"/>
        <w:jc w:val="center"/>
        <w:rPr>
          <w:b/>
          <w:bCs/>
          <w:lang w:val="en-GB"/>
        </w:rPr>
      </w:pPr>
    </w:p>
    <w:p w14:paraId="2B1B6628" w14:textId="28E3664F" w:rsidR="0074357E" w:rsidRPr="00C238AE" w:rsidRDefault="0074357E" w:rsidP="0074357E">
      <w:pPr>
        <w:pStyle w:val="UNILTEXTE"/>
        <w:rPr>
          <w:lang w:val="en-GB"/>
        </w:rPr>
      </w:pPr>
      <w:r>
        <w:rPr>
          <w:lang w:val="en-GB"/>
        </w:rPr>
        <w:t xml:space="preserve">Title, first name, last name: </w:t>
      </w:r>
      <w:r>
        <w:rPr>
          <w:lang w:val="en-GB"/>
        </w:rPr>
        <w:fldChar w:fldCharType="begin">
          <w:ffData>
            <w:name w:val="Texte1"/>
            <w:enabled/>
            <w:calcOnExit w:val="0"/>
            <w:textInput/>
          </w:ffData>
        </w:fldChar>
      </w:r>
      <w:bookmarkStart w:id="0" w:name="Texte1"/>
      <w:r>
        <w:rPr>
          <w:lang w:val="en-GB"/>
        </w:rPr>
        <w:instrText xml:space="preserve"> FORMTEXT </w:instrText>
      </w:r>
      <w:r>
        <w:rPr>
          <w:lang w:val="en-GB"/>
        </w:rPr>
      </w:r>
      <w:r>
        <w:rPr>
          <w:lang w:val="en-GB"/>
        </w:rPr>
        <w:fldChar w:fldCharType="separate"/>
      </w:r>
      <w:r>
        <w:rPr>
          <w:lang w:val="en-GB"/>
        </w:rPr>
        <w:t>     </w:t>
      </w:r>
      <w:r>
        <w:rPr>
          <w:lang w:val="en-GB"/>
        </w:rPr>
        <w:fldChar w:fldCharType="end"/>
      </w:r>
      <w:bookmarkEnd w:id="0"/>
    </w:p>
    <w:p w14:paraId="43DEF779" w14:textId="46EF8ED7" w:rsidR="00F36A1F" w:rsidRPr="00C238AE" w:rsidRDefault="00F36A1F" w:rsidP="0074357E">
      <w:pPr>
        <w:pStyle w:val="UNILTEXTE"/>
        <w:rPr>
          <w:lang w:val="en-GB"/>
        </w:rPr>
      </w:pPr>
      <w:r>
        <w:rPr>
          <w:lang w:val="en-GB"/>
        </w:rPr>
        <w:t xml:space="preserve">Job title: </w:t>
      </w:r>
      <w:r>
        <w:rPr>
          <w:lang w:val="en-GB"/>
        </w:rPr>
        <w:fldChar w:fldCharType="begin">
          <w:ffData>
            <w:name w:val="Texte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fldChar w:fldCharType="end"/>
      </w:r>
    </w:p>
    <w:p w14:paraId="552AE2FF" w14:textId="07330CCC" w:rsidR="0074357E" w:rsidRPr="00C238AE" w:rsidRDefault="0074357E" w:rsidP="0074357E">
      <w:pPr>
        <w:pStyle w:val="UNILTEXTE"/>
        <w:rPr>
          <w:lang w:val="en-GB"/>
        </w:rPr>
      </w:pPr>
      <w:r>
        <w:rPr>
          <w:lang w:val="en-GB"/>
        </w:rPr>
        <w:t xml:space="preserve">University: </w:t>
      </w:r>
      <w:r>
        <w:rPr>
          <w:lang w:val="en-GB"/>
        </w:rPr>
        <w:fldChar w:fldCharType="begin">
          <w:ffData>
            <w:name w:val="Texte2"/>
            <w:enabled/>
            <w:calcOnExit w:val="0"/>
            <w:textInput/>
          </w:ffData>
        </w:fldChar>
      </w:r>
      <w:bookmarkStart w:id="1" w:name="Texte2"/>
      <w:r>
        <w:rPr>
          <w:lang w:val="en-GB"/>
        </w:rPr>
        <w:instrText xml:space="preserve"> FORMTEXT </w:instrText>
      </w:r>
      <w:r>
        <w:rPr>
          <w:lang w:val="en-GB"/>
        </w:rPr>
      </w:r>
      <w:r>
        <w:rPr>
          <w:lang w:val="en-GB"/>
        </w:rPr>
        <w:fldChar w:fldCharType="separate"/>
      </w:r>
      <w:r>
        <w:rPr>
          <w:lang w:val="en-GB"/>
        </w:rPr>
        <w:t>     </w:t>
      </w:r>
      <w:r>
        <w:rPr>
          <w:lang w:val="en-GB"/>
        </w:rPr>
        <w:fldChar w:fldCharType="end"/>
      </w:r>
      <w:bookmarkEnd w:id="1"/>
    </w:p>
    <w:p w14:paraId="69534200" w14:textId="0B8EEB5D" w:rsidR="0074357E" w:rsidRPr="00C238AE" w:rsidRDefault="0074357E" w:rsidP="00770269">
      <w:pPr>
        <w:pStyle w:val="UNILTEXTE"/>
        <w:rPr>
          <w:lang w:val="en-GB"/>
        </w:rPr>
      </w:pPr>
      <w:r>
        <w:rPr>
          <w:lang w:val="en-GB"/>
        </w:rPr>
        <w:t xml:space="preserve">Personal address: </w:t>
      </w:r>
      <w:r>
        <w:rPr>
          <w:lang w:val="en-GB"/>
        </w:rPr>
        <w:fldChar w:fldCharType="begin">
          <w:ffData>
            <w:name w:val="Texte3"/>
            <w:enabled/>
            <w:calcOnExit w:val="0"/>
            <w:textInput/>
          </w:ffData>
        </w:fldChar>
      </w:r>
      <w:bookmarkStart w:id="2" w:name="Texte3"/>
      <w:r>
        <w:rPr>
          <w:lang w:val="en-GB"/>
        </w:rPr>
        <w:instrText xml:space="preserve"> FORMTEXT </w:instrText>
      </w:r>
      <w:r>
        <w:rPr>
          <w:lang w:val="en-GB"/>
        </w:rPr>
      </w:r>
      <w:r>
        <w:rPr>
          <w:lang w:val="en-GB"/>
        </w:rPr>
        <w:fldChar w:fldCharType="separate"/>
      </w:r>
      <w:r>
        <w:rPr>
          <w:lang w:val="en-GB"/>
        </w:rPr>
        <w:t>     </w:t>
      </w:r>
      <w:r>
        <w:rPr>
          <w:lang w:val="en-GB"/>
        </w:rPr>
        <w:fldChar w:fldCharType="end"/>
      </w:r>
      <w:bookmarkEnd w:id="2"/>
    </w:p>
    <w:p w14:paraId="3A17F362" w14:textId="7B52B710" w:rsidR="0074357E" w:rsidRPr="00C238AE" w:rsidRDefault="0074357E" w:rsidP="0074357E">
      <w:pPr>
        <w:pStyle w:val="UNILTEXTE"/>
        <w:rPr>
          <w:lang w:val="en-GB"/>
        </w:rPr>
      </w:pPr>
      <w:r>
        <w:rPr>
          <w:lang w:val="en-GB"/>
        </w:rPr>
        <w:t xml:space="preserve">Email: </w:t>
      </w:r>
      <w:r>
        <w:rPr>
          <w:lang w:val="en-GB"/>
        </w:rPr>
        <w:fldChar w:fldCharType="begin">
          <w:ffData>
            <w:name w:val="Texte4"/>
            <w:enabled/>
            <w:calcOnExit w:val="0"/>
            <w:textInput/>
          </w:ffData>
        </w:fldChar>
      </w:r>
      <w:bookmarkStart w:id="3" w:name="Texte4"/>
      <w:r>
        <w:rPr>
          <w:lang w:val="en-GB"/>
        </w:rPr>
        <w:instrText xml:space="preserve"> FORMTEXT </w:instrText>
      </w:r>
      <w:r>
        <w:rPr>
          <w:lang w:val="en-GB"/>
        </w:rPr>
      </w:r>
      <w:r>
        <w:rPr>
          <w:lang w:val="en-GB"/>
        </w:rPr>
        <w:fldChar w:fldCharType="separate"/>
      </w:r>
      <w:r>
        <w:rPr>
          <w:lang w:val="en-GB"/>
        </w:rPr>
        <w:t>     </w:t>
      </w:r>
      <w:r>
        <w:rPr>
          <w:lang w:val="en-GB"/>
        </w:rPr>
        <w:fldChar w:fldCharType="end"/>
      </w:r>
      <w:bookmarkEnd w:id="3"/>
    </w:p>
    <w:p w14:paraId="43E0DA55" w14:textId="281DD975" w:rsidR="0074357E" w:rsidRPr="00C238AE" w:rsidRDefault="0074357E" w:rsidP="0074357E">
      <w:pPr>
        <w:pStyle w:val="UNILTEXTE"/>
        <w:rPr>
          <w:lang w:val="en-GB"/>
        </w:rPr>
      </w:pPr>
      <w:r>
        <w:rPr>
          <w:lang w:val="en-GB"/>
        </w:rPr>
        <w:t xml:space="preserve">Dates of stay: </w:t>
      </w:r>
      <w:r>
        <w:rPr>
          <w:lang w:val="en-GB"/>
        </w:rPr>
        <w:fldChar w:fldCharType="begin">
          <w:ffData>
            <w:name w:val="Texte5"/>
            <w:enabled/>
            <w:calcOnExit w:val="0"/>
            <w:textInput/>
          </w:ffData>
        </w:fldChar>
      </w:r>
      <w:bookmarkStart w:id="4" w:name="Texte5"/>
      <w:r>
        <w:rPr>
          <w:lang w:val="en-GB"/>
        </w:rPr>
        <w:instrText xml:space="preserve"> FORMTEXT </w:instrText>
      </w:r>
      <w:r>
        <w:rPr>
          <w:lang w:val="en-GB"/>
        </w:rPr>
      </w:r>
      <w:r>
        <w:rPr>
          <w:lang w:val="en-GB"/>
        </w:rPr>
        <w:fldChar w:fldCharType="separate"/>
      </w:r>
      <w:r>
        <w:rPr>
          <w:lang w:val="en-GB"/>
        </w:rPr>
        <w:t>     </w:t>
      </w:r>
      <w:r>
        <w:rPr>
          <w:lang w:val="en-GB"/>
        </w:rPr>
        <w:fldChar w:fldCharType="end"/>
      </w:r>
      <w:bookmarkEnd w:id="4"/>
    </w:p>
    <w:p w14:paraId="2424BFA7" w14:textId="79E0A744" w:rsidR="0074357E" w:rsidRPr="00C238AE" w:rsidRDefault="0074357E" w:rsidP="00EF3DAF">
      <w:pPr>
        <w:pStyle w:val="UNILTEXTE"/>
        <w:jc w:val="left"/>
        <w:rPr>
          <w:lang w:val="en-GB"/>
        </w:rPr>
      </w:pPr>
      <w:r>
        <w:rPr>
          <w:lang w:val="en-GB"/>
        </w:rPr>
        <w:t>Full postal/bank account details</w:t>
      </w:r>
      <w:r>
        <w:rPr>
          <w:lang w:val="en-GB"/>
        </w:rPr>
        <w:br/>
        <w:t xml:space="preserve">IBAN: </w:t>
      </w:r>
      <w:r>
        <w:rPr>
          <w:lang w:val="en-GB"/>
        </w:rPr>
        <w:fldChar w:fldCharType="begin">
          <w:ffData>
            <w:name w:val="Texte9"/>
            <w:enabled/>
            <w:calcOnExit w:val="0"/>
            <w:textInput/>
          </w:ffData>
        </w:fldChar>
      </w:r>
      <w:bookmarkStart w:id="5" w:name="Texte9"/>
      <w:r>
        <w:rPr>
          <w:lang w:val="en-GB"/>
        </w:rPr>
        <w:instrText xml:space="preserve"> FORMTEXT </w:instrText>
      </w:r>
      <w:r>
        <w:rPr>
          <w:lang w:val="en-GB"/>
        </w:rPr>
      </w:r>
      <w:r>
        <w:rPr>
          <w:lang w:val="en-GB"/>
        </w:rPr>
        <w:fldChar w:fldCharType="separate"/>
      </w:r>
      <w:r>
        <w:rPr>
          <w:lang w:val="en-GB"/>
        </w:rPr>
        <w:t>     </w:t>
      </w:r>
      <w:r>
        <w:rPr>
          <w:lang w:val="en-GB"/>
        </w:rPr>
        <w:fldChar w:fldCharType="end"/>
      </w:r>
      <w:bookmarkEnd w:id="5"/>
      <w:r>
        <w:rPr>
          <w:lang w:val="en-GB"/>
        </w:rPr>
        <w:br/>
        <w:t>SWIFT/BIC code:</w:t>
      </w:r>
      <w:r>
        <w:rPr>
          <w:lang w:val="en-GB"/>
        </w:rPr>
        <w:fldChar w:fldCharType="begin">
          <w:ffData>
            <w:name w:val="Texte8"/>
            <w:enabled/>
            <w:calcOnExit w:val="0"/>
            <w:textInput/>
          </w:ffData>
        </w:fldChar>
      </w:r>
      <w:bookmarkStart w:id="6" w:name="Texte8"/>
      <w:r>
        <w:rPr>
          <w:lang w:val="en-GB"/>
        </w:rPr>
        <w:instrText xml:space="preserve"> FORMTEXT </w:instrText>
      </w:r>
      <w:r>
        <w:rPr>
          <w:lang w:val="en-GB"/>
        </w:rPr>
      </w:r>
      <w:r>
        <w:rPr>
          <w:lang w:val="en-GB"/>
        </w:rPr>
        <w:fldChar w:fldCharType="separate"/>
      </w:r>
      <w:r>
        <w:rPr>
          <w:lang w:val="en-GB"/>
        </w:rPr>
        <w:t>     </w:t>
      </w:r>
      <w:r>
        <w:rPr>
          <w:lang w:val="en-GB"/>
        </w:rPr>
        <w:fldChar w:fldCharType="end"/>
      </w:r>
      <w:bookmarkEnd w:id="6"/>
      <w:r>
        <w:rPr>
          <w:lang w:val="en-GB"/>
        </w:rPr>
        <w:br/>
        <w:t xml:space="preserve">Bank name: </w:t>
      </w:r>
      <w:r>
        <w:rPr>
          <w:lang w:val="en-GB"/>
        </w:rPr>
        <w:fldChar w:fldCharType="begin">
          <w:ffData>
            <w:name w:val="Texte10"/>
            <w:enabled/>
            <w:calcOnExit w:val="0"/>
            <w:textInput/>
          </w:ffData>
        </w:fldChar>
      </w:r>
      <w:bookmarkStart w:id="7" w:name="Texte10"/>
      <w:r>
        <w:rPr>
          <w:lang w:val="en-GB"/>
        </w:rPr>
        <w:instrText xml:space="preserve"> FORMTEXT </w:instrText>
      </w:r>
      <w:r>
        <w:rPr>
          <w:lang w:val="en-GB"/>
        </w:rPr>
      </w:r>
      <w:r>
        <w:rPr>
          <w:lang w:val="en-GB"/>
        </w:rPr>
        <w:fldChar w:fldCharType="separate"/>
      </w:r>
      <w:r>
        <w:rPr>
          <w:lang w:val="en-GB"/>
        </w:rPr>
        <w:t>     </w:t>
      </w:r>
      <w:r>
        <w:rPr>
          <w:lang w:val="en-GB"/>
        </w:rPr>
        <w:fldChar w:fldCharType="end"/>
      </w:r>
      <w:bookmarkEnd w:id="7"/>
      <w:r>
        <w:rPr>
          <w:lang w:val="en-GB"/>
        </w:rPr>
        <w:br/>
        <w:t xml:space="preserve">Account holder: </w:t>
      </w:r>
      <w:r>
        <w:rPr>
          <w:lang w:val="en-GB"/>
        </w:rPr>
        <w:fldChar w:fldCharType="begin">
          <w:ffData>
            <w:name w:val="Texte6"/>
            <w:enabled/>
            <w:calcOnExit w:val="0"/>
            <w:textInput/>
          </w:ffData>
        </w:fldChar>
      </w:r>
      <w:bookmarkStart w:id="8" w:name="Texte6"/>
      <w:r>
        <w:rPr>
          <w:lang w:val="en-GB"/>
        </w:rPr>
        <w:instrText xml:space="preserve"> FORMTEXT </w:instrText>
      </w:r>
      <w:r>
        <w:rPr>
          <w:lang w:val="en-GB"/>
        </w:rPr>
      </w:r>
      <w:r>
        <w:rPr>
          <w:lang w:val="en-GB"/>
        </w:rPr>
        <w:fldChar w:fldCharType="separate"/>
      </w:r>
      <w:r>
        <w:rPr>
          <w:lang w:val="en-GB"/>
        </w:rPr>
        <w:t>     </w:t>
      </w:r>
      <w:r>
        <w:rPr>
          <w:lang w:val="en-GB"/>
        </w:rPr>
        <w:fldChar w:fldCharType="end"/>
      </w:r>
      <w:bookmarkEnd w:id="8"/>
    </w:p>
    <w:p w14:paraId="30D93C2A" w14:textId="34E053FA" w:rsidR="0074357E" w:rsidRPr="00C238AE" w:rsidRDefault="0074357E" w:rsidP="0074357E">
      <w:pPr>
        <w:pStyle w:val="UNILTEXTE"/>
        <w:rPr>
          <w:lang w:val="en-GB"/>
        </w:rPr>
      </w:pPr>
      <w:r>
        <w:rPr>
          <w:lang w:val="en-GB"/>
        </w:rPr>
        <w:t xml:space="preserve">Date: </w:t>
      </w:r>
      <w:r>
        <w:rPr>
          <w:lang w:val="en-GB"/>
        </w:rPr>
        <w:fldChar w:fldCharType="begin">
          <w:ffData>
            <w:name w:val="Texte7"/>
            <w:enabled/>
            <w:calcOnExit w:val="0"/>
            <w:textInput/>
          </w:ffData>
        </w:fldChar>
      </w:r>
      <w:bookmarkStart w:id="9" w:name="Texte7"/>
      <w:r>
        <w:rPr>
          <w:lang w:val="en-GB"/>
        </w:rPr>
        <w:instrText xml:space="preserve"> FORMTEXT </w:instrText>
      </w:r>
      <w:r>
        <w:rPr>
          <w:lang w:val="en-GB"/>
        </w:rPr>
      </w:r>
      <w:r>
        <w:rPr>
          <w:lang w:val="en-GB"/>
        </w:rPr>
        <w:fldChar w:fldCharType="separate"/>
      </w:r>
      <w:r>
        <w:rPr>
          <w:lang w:val="en-GB"/>
        </w:rPr>
        <w:t>     </w:t>
      </w:r>
      <w:r>
        <w:rPr>
          <w:lang w:val="en-GB"/>
        </w:rPr>
        <w:fldChar w:fldCharType="end"/>
      </w:r>
      <w:bookmarkEnd w:id="9"/>
    </w:p>
    <w:p w14:paraId="18E5F093" w14:textId="77777777" w:rsidR="0074357E" w:rsidRPr="00C238AE" w:rsidRDefault="0074357E" w:rsidP="0074357E">
      <w:pPr>
        <w:pStyle w:val="UNILTEXTE"/>
        <w:rPr>
          <w:lang w:val="en-GB"/>
        </w:rPr>
      </w:pPr>
      <w:r>
        <w:rPr>
          <w:lang w:val="en-GB"/>
        </w:rPr>
        <w:t>Signature:</w:t>
      </w:r>
    </w:p>
    <w:p w14:paraId="484AFEA9" w14:textId="77777777" w:rsidR="0074357E" w:rsidRPr="00C238AE" w:rsidRDefault="0074357E" w:rsidP="0074357E">
      <w:pPr>
        <w:pStyle w:val="UNILTEXTE"/>
        <w:rPr>
          <w:lang w:val="en-GB"/>
        </w:rPr>
      </w:pPr>
      <w:r>
        <w:rPr>
          <w:lang w:val="en-GB"/>
        </w:rPr>
        <w:t xml:space="preserve">Please complete and sign this form, and return it with a brief report and all receipts (please do not use staples) to: Mr Denis Dafflon, International Relations Department, Château de Dorigny, 1015 Lausanne, international@unil.ch, tel.: 021 692 20 20, fax: 021 692 20 05. </w:t>
      </w:r>
    </w:p>
    <w:p w14:paraId="3571C00C" w14:textId="77777777" w:rsidR="00651BCC" w:rsidRDefault="00651BCC" w:rsidP="00651BCC">
      <w:pPr>
        <w:pStyle w:val="UNILTEXTE"/>
        <w:spacing w:after="0" w:line="240" w:lineRule="auto"/>
        <w:rPr>
          <w:b/>
          <w:bCs/>
        </w:rPr>
      </w:pPr>
      <w:r>
        <w:rPr>
          <w:b/>
          <w:bCs/>
          <w:lang w:val="en-GB"/>
        </w:rPr>
        <w:t>Please note:</w:t>
      </w:r>
    </w:p>
    <w:p w14:paraId="19B0B328" w14:textId="77777777" w:rsidR="00651BCC" w:rsidRPr="00C238AE" w:rsidRDefault="0074357E" w:rsidP="00651BCC">
      <w:pPr>
        <w:pStyle w:val="UNILTEXTE"/>
        <w:numPr>
          <w:ilvl w:val="0"/>
          <w:numId w:val="3"/>
        </w:numPr>
        <w:spacing w:after="0" w:line="240" w:lineRule="auto"/>
        <w:rPr>
          <w:lang w:val="en-GB"/>
        </w:rPr>
      </w:pPr>
      <w:r>
        <w:rPr>
          <w:lang w:val="en-GB"/>
        </w:rPr>
        <w:t xml:space="preserve">expenses can only be reimbursed once all supporting documents and the activity report have been received. </w:t>
      </w:r>
    </w:p>
    <w:p w14:paraId="438B47AB" w14:textId="7A04B083" w:rsidR="0074357E" w:rsidRPr="00C238AE" w:rsidRDefault="00651BCC" w:rsidP="00651BCC">
      <w:pPr>
        <w:pStyle w:val="UNILTEXTE"/>
        <w:numPr>
          <w:ilvl w:val="0"/>
          <w:numId w:val="3"/>
        </w:numPr>
        <w:spacing w:after="0" w:line="240" w:lineRule="auto"/>
        <w:rPr>
          <w:lang w:val="en-GB"/>
        </w:rPr>
      </w:pPr>
      <w:r>
        <w:rPr>
          <w:lang w:val="en-GB"/>
        </w:rPr>
        <w:t>The International Relations Department cannot reimburse any travel or subsistence expenses unless it has been notified of them in advance.</w:t>
      </w:r>
      <w:r>
        <w:rPr>
          <w:b/>
          <w:bCs/>
          <w:lang w:val="en-GB"/>
        </w:rPr>
        <w:t xml:space="preserve"> </w:t>
      </w:r>
      <w:r>
        <w:rPr>
          <w:lang w:val="en-GB"/>
        </w:rPr>
        <w:br w:type="page"/>
      </w:r>
    </w:p>
    <w:p w14:paraId="51494F87" w14:textId="5CAA9499" w:rsidR="0074357E" w:rsidRPr="00A820BC" w:rsidRDefault="0074357E" w:rsidP="0074357E">
      <w:pPr>
        <w:pStyle w:val="UNILTEXTE"/>
        <w:jc w:val="center"/>
        <w:rPr>
          <w:sz w:val="24"/>
          <w:szCs w:val="24"/>
          <w:lang w:val="fr-CH"/>
        </w:rPr>
      </w:pPr>
      <w:r w:rsidRPr="00A820BC">
        <w:rPr>
          <w:b/>
          <w:bCs/>
          <w:sz w:val="24"/>
          <w:szCs w:val="24"/>
          <w:lang w:val="fr-CH"/>
        </w:rPr>
        <w:lastRenderedPageBreak/>
        <w:t xml:space="preserve">Rates for </w:t>
      </w:r>
      <w:r w:rsidR="00A820BC" w:rsidRPr="00A820BC">
        <w:rPr>
          <w:b/>
          <w:bCs/>
          <w:sz w:val="24"/>
          <w:szCs w:val="24"/>
          <w:lang w:val="fr-CH"/>
        </w:rPr>
        <w:t>bilateral</w:t>
      </w:r>
      <w:r w:rsidRPr="00A820BC">
        <w:rPr>
          <w:b/>
          <w:bCs/>
          <w:sz w:val="24"/>
          <w:szCs w:val="24"/>
          <w:lang w:val="fr-CH"/>
        </w:rPr>
        <w:t xml:space="preserve"> agreements </w:t>
      </w:r>
    </w:p>
    <w:p w14:paraId="67DF2DD0" w14:textId="77777777" w:rsidR="00B1723F" w:rsidRPr="00A820BC" w:rsidRDefault="00B1723F" w:rsidP="0074357E">
      <w:pPr>
        <w:pStyle w:val="UNILTEXTE"/>
        <w:rPr>
          <w:b/>
          <w:bCs/>
          <w:lang w:val="fr-CH"/>
        </w:rPr>
      </w:pPr>
    </w:p>
    <w:p w14:paraId="0FC24AA0" w14:textId="3FFFB1B3" w:rsidR="00A820BC" w:rsidRPr="00A820BC" w:rsidRDefault="00A820BC" w:rsidP="00E40DEA">
      <w:pPr>
        <w:pStyle w:val="UNILTEXTE"/>
        <w:spacing w:after="60"/>
        <w:ind w:left="0"/>
        <w:rPr>
          <w:bCs/>
          <w:lang w:val="en-US"/>
        </w:rPr>
      </w:pPr>
      <w:r w:rsidRPr="00A820BC">
        <w:rPr>
          <w:bCs/>
          <w:lang w:val="en-US"/>
        </w:rPr>
        <w:t>Bilateral agreements provide financial support for teaching and research activities with universities all over the world. General agreements (which cover all of UNIL) are separate from faculty agreements (which are limited to a particular faculty).</w:t>
      </w:r>
    </w:p>
    <w:p w14:paraId="2BB58809" w14:textId="77777777" w:rsidR="00A820BC" w:rsidRPr="00A820BC" w:rsidRDefault="00A820BC" w:rsidP="00E40DEA">
      <w:pPr>
        <w:pStyle w:val="UNILTEXTE"/>
        <w:spacing w:after="60"/>
        <w:ind w:left="0"/>
        <w:rPr>
          <w:bCs/>
          <w:lang w:val="en-US"/>
        </w:rPr>
      </w:pPr>
    </w:p>
    <w:p w14:paraId="6E3085AD" w14:textId="5092C9FF" w:rsidR="00A820BC" w:rsidRPr="00A820BC" w:rsidRDefault="00A820BC" w:rsidP="00E40DEA">
      <w:pPr>
        <w:pStyle w:val="UNILTEXTE"/>
        <w:spacing w:after="60"/>
        <w:ind w:left="0"/>
        <w:rPr>
          <w:b/>
          <w:bCs/>
          <w:lang w:val="en-US"/>
        </w:rPr>
      </w:pPr>
      <w:r w:rsidRPr="00A820BC">
        <w:rPr>
          <w:b/>
          <w:bCs/>
          <w:lang w:val="en-US"/>
        </w:rPr>
        <w:t>Teaching staff exchanges</w:t>
      </w:r>
    </w:p>
    <w:p w14:paraId="59F17547" w14:textId="60632E3D" w:rsidR="00A820BC" w:rsidRPr="00A820BC" w:rsidRDefault="00A820BC" w:rsidP="00E40DEA">
      <w:pPr>
        <w:pStyle w:val="UNILTEXTE"/>
        <w:spacing w:after="60"/>
        <w:ind w:left="0"/>
        <w:rPr>
          <w:bCs/>
          <w:lang w:val="en-US"/>
        </w:rPr>
      </w:pPr>
      <w:r w:rsidRPr="00A820BC">
        <w:rPr>
          <w:bCs/>
          <w:lang w:val="en-US"/>
        </w:rPr>
        <w:t>Once the agreement has been signed, the International Relations Office</w:t>
      </w:r>
      <w:r w:rsidR="00E40DEA">
        <w:rPr>
          <w:bCs/>
          <w:lang w:val="en-US"/>
        </w:rPr>
        <w:t xml:space="preserve"> (IRO)</w:t>
      </w:r>
      <w:r w:rsidRPr="00A820BC">
        <w:rPr>
          <w:bCs/>
          <w:lang w:val="en-US"/>
        </w:rPr>
        <w:t xml:space="preserve"> can contribute to travel costs for UNIL teaching staff</w:t>
      </w:r>
      <w:r>
        <w:rPr>
          <w:bCs/>
          <w:lang w:val="en-US"/>
        </w:rPr>
        <w:t xml:space="preserve"> and </w:t>
      </w:r>
      <w:r w:rsidR="00D925E2">
        <w:rPr>
          <w:bCs/>
          <w:lang w:val="en-US"/>
        </w:rPr>
        <w:t>accomodation costs for visitors from a partner university</w:t>
      </w:r>
      <w:r w:rsidR="003B00E0" w:rsidRPr="00D925E2">
        <w:rPr>
          <w:bCs/>
          <w:lang w:val="en-US"/>
        </w:rPr>
        <w:t>, subject to the funds available</w:t>
      </w:r>
      <w:r w:rsidRPr="00A820BC">
        <w:rPr>
          <w:bCs/>
          <w:lang w:val="en-US"/>
        </w:rPr>
        <w:t>.</w:t>
      </w:r>
    </w:p>
    <w:p w14:paraId="6F208927" w14:textId="55A61AE9" w:rsidR="00A820BC" w:rsidRPr="00A820BC" w:rsidRDefault="00D925E2" w:rsidP="00E40DEA">
      <w:pPr>
        <w:pStyle w:val="UNILTEXTE"/>
        <w:spacing w:after="60"/>
        <w:ind w:left="0"/>
        <w:rPr>
          <w:bCs/>
          <w:lang w:val="en-US"/>
        </w:rPr>
      </w:pPr>
      <w:r>
        <w:rPr>
          <w:bCs/>
          <w:lang w:val="en-US"/>
        </w:rPr>
        <w:t>The I</w:t>
      </w:r>
      <w:r w:rsidR="00E40DEA">
        <w:rPr>
          <w:bCs/>
          <w:lang w:val="en-US"/>
        </w:rPr>
        <w:t>RO</w:t>
      </w:r>
      <w:r>
        <w:rPr>
          <w:bCs/>
          <w:lang w:val="en-US"/>
        </w:rPr>
        <w:t xml:space="preserve"> funds m</w:t>
      </w:r>
      <w:r w:rsidR="00A820BC" w:rsidRPr="00A820BC">
        <w:rPr>
          <w:bCs/>
          <w:lang w:val="en-US"/>
        </w:rPr>
        <w:t>aximum three trips</w:t>
      </w:r>
      <w:r>
        <w:rPr>
          <w:bCs/>
          <w:lang w:val="en-US"/>
        </w:rPr>
        <w:t xml:space="preserve"> and three stays</w:t>
      </w:r>
      <w:r w:rsidR="00A820BC" w:rsidRPr="00A820BC">
        <w:rPr>
          <w:bCs/>
          <w:lang w:val="en-US"/>
        </w:rPr>
        <w:t xml:space="preserve"> per year for a general agreement (one per faculty)</w:t>
      </w:r>
      <w:r>
        <w:rPr>
          <w:bCs/>
          <w:lang w:val="en-US"/>
        </w:rPr>
        <w:t>,</w:t>
      </w:r>
      <w:r w:rsidR="00A820BC" w:rsidRPr="00A820BC">
        <w:rPr>
          <w:bCs/>
          <w:lang w:val="en-US"/>
        </w:rPr>
        <w:t xml:space="preserve"> and one tri</w:t>
      </w:r>
      <w:r>
        <w:rPr>
          <w:bCs/>
          <w:lang w:val="en-US"/>
        </w:rPr>
        <w:t>p and one stay</w:t>
      </w:r>
      <w:r w:rsidR="00A820BC" w:rsidRPr="00A820BC">
        <w:rPr>
          <w:bCs/>
          <w:lang w:val="en-US"/>
        </w:rPr>
        <w:t xml:space="preserve"> per year for a faculty agreement</w:t>
      </w:r>
      <w:r>
        <w:rPr>
          <w:bCs/>
          <w:lang w:val="en-US"/>
        </w:rPr>
        <w:t>.</w:t>
      </w:r>
    </w:p>
    <w:p w14:paraId="59EDB67A" w14:textId="77777777" w:rsidR="00D925E2" w:rsidRPr="00C238AE" w:rsidRDefault="00D925E2" w:rsidP="00E40DEA">
      <w:pPr>
        <w:pStyle w:val="UNILTEXTE"/>
        <w:spacing w:after="60"/>
        <w:ind w:left="0"/>
        <w:rPr>
          <w:b/>
          <w:lang w:val="en-GB"/>
        </w:rPr>
      </w:pPr>
      <w:r>
        <w:rPr>
          <w:lang w:val="en-GB"/>
        </w:rPr>
        <w:br/>
      </w:r>
      <w:r>
        <w:rPr>
          <w:b/>
          <w:bCs/>
          <w:lang w:val="en-GB"/>
        </w:rPr>
        <w:t xml:space="preserve">Travel for UNIL teaching staff </w:t>
      </w:r>
    </w:p>
    <w:p w14:paraId="66E89732" w14:textId="4A2D7C4E" w:rsidR="00D925E2" w:rsidRPr="00D925E2" w:rsidRDefault="00A820BC" w:rsidP="00E40DEA">
      <w:pPr>
        <w:pStyle w:val="UNILTEXTE"/>
        <w:spacing w:after="60"/>
        <w:ind w:left="0"/>
        <w:rPr>
          <w:bCs/>
          <w:u w:val="single"/>
          <w:lang w:val="en-US"/>
        </w:rPr>
      </w:pPr>
      <w:r w:rsidRPr="00D925E2">
        <w:rPr>
          <w:bCs/>
          <w:u w:val="single"/>
          <w:lang w:val="en-US"/>
        </w:rPr>
        <w:t>Eligibilit</w:t>
      </w:r>
      <w:r w:rsidR="00D925E2">
        <w:rPr>
          <w:bCs/>
          <w:u w:val="single"/>
          <w:lang w:val="en-US"/>
        </w:rPr>
        <w:t>y</w:t>
      </w:r>
    </w:p>
    <w:p w14:paraId="3B5399B4" w14:textId="366A5F64" w:rsidR="00D925E2" w:rsidRPr="00D925E2" w:rsidRDefault="00D925E2" w:rsidP="00E40DEA">
      <w:pPr>
        <w:pStyle w:val="UNILTEXTE"/>
        <w:spacing w:after="60"/>
        <w:ind w:left="0"/>
        <w:rPr>
          <w:bCs/>
          <w:lang w:val="en-US"/>
        </w:rPr>
      </w:pPr>
      <w:r w:rsidRPr="00D925E2">
        <w:rPr>
          <w:bCs/>
          <w:lang w:val="en-US"/>
        </w:rPr>
        <w:t xml:space="preserve">The following members of the UNIL teaching staff can benefit from financial support from the </w:t>
      </w:r>
      <w:r w:rsidR="00E40DEA">
        <w:rPr>
          <w:bCs/>
          <w:lang w:val="en-US"/>
        </w:rPr>
        <w:t>IRO</w:t>
      </w:r>
      <w:r w:rsidRPr="00D925E2">
        <w:rPr>
          <w:bCs/>
          <w:lang w:val="en-US"/>
        </w:rPr>
        <w:t>:</w:t>
      </w:r>
    </w:p>
    <w:p w14:paraId="113C5401" w14:textId="77777777" w:rsidR="00D925E2" w:rsidRPr="00D925E2" w:rsidRDefault="00D925E2" w:rsidP="00E40DEA">
      <w:pPr>
        <w:pStyle w:val="UNILTEXTE"/>
        <w:numPr>
          <w:ilvl w:val="0"/>
          <w:numId w:val="11"/>
        </w:numPr>
        <w:spacing w:after="60"/>
        <w:rPr>
          <w:bCs/>
          <w:lang w:val="en-US"/>
        </w:rPr>
      </w:pPr>
      <w:r w:rsidRPr="00D925E2">
        <w:rPr>
          <w:bCs/>
          <w:lang w:val="en-US"/>
        </w:rPr>
        <w:t xml:space="preserve">Professors (as defined in art. 52 al. 1 let. a of the </w:t>
      </w:r>
      <w:hyperlink r:id="rId7" w:history="1">
        <w:r w:rsidRPr="00D925E2">
          <w:rPr>
            <w:rStyle w:val="Lienhypertexte"/>
            <w:bCs/>
            <w:lang w:val="en-US"/>
          </w:rPr>
          <w:t>Law on the University of Lausanne</w:t>
        </w:r>
      </w:hyperlink>
      <w:r w:rsidRPr="00D925E2">
        <w:rPr>
          <w:bCs/>
          <w:lang w:val="en-US"/>
        </w:rPr>
        <w:t>, i.e. full professors, associate professors, and assistant professors);</w:t>
      </w:r>
    </w:p>
    <w:p w14:paraId="59BB870E" w14:textId="4D713915" w:rsidR="00A820BC" w:rsidRPr="00D925E2" w:rsidRDefault="00D925E2" w:rsidP="00E40DEA">
      <w:pPr>
        <w:pStyle w:val="UNILTEXTE"/>
        <w:numPr>
          <w:ilvl w:val="0"/>
          <w:numId w:val="11"/>
        </w:numPr>
        <w:spacing w:after="60"/>
        <w:rPr>
          <w:bCs/>
          <w:lang w:val="fr-CH"/>
        </w:rPr>
      </w:pPr>
      <w:r w:rsidRPr="00D925E2">
        <w:rPr>
          <w:bCs/>
          <w:lang w:val="fr-CH"/>
        </w:rPr>
        <w:t>Senior lecturers type 1 and 2 (</w:t>
      </w:r>
      <w:r w:rsidRPr="00D925E2">
        <w:rPr>
          <w:bCs/>
          <w:i/>
          <w:iCs/>
          <w:lang w:val="fr-CH"/>
        </w:rPr>
        <w:t>maîtres d'enseignement et de recherche de type 1 et 2</w:t>
      </w:r>
      <w:r w:rsidRPr="00D925E2">
        <w:rPr>
          <w:bCs/>
          <w:lang w:val="fr-CH"/>
        </w:rPr>
        <w:t>)</w:t>
      </w:r>
      <w:r w:rsidR="00A820BC" w:rsidRPr="00D925E2">
        <w:rPr>
          <w:bCs/>
          <w:lang w:val="fr-CH"/>
        </w:rPr>
        <w:t xml:space="preserve">. </w:t>
      </w:r>
    </w:p>
    <w:p w14:paraId="0A3918C1" w14:textId="77777777" w:rsidR="00A820BC" w:rsidRPr="00D925E2" w:rsidRDefault="00A820BC" w:rsidP="00E40DEA">
      <w:pPr>
        <w:pStyle w:val="UNILTEXTE"/>
        <w:spacing w:after="60"/>
        <w:ind w:left="0"/>
        <w:rPr>
          <w:bCs/>
          <w:u w:val="single"/>
          <w:lang w:val="en-US"/>
        </w:rPr>
      </w:pPr>
      <w:r w:rsidRPr="00D925E2">
        <w:rPr>
          <w:bCs/>
          <w:u w:val="single"/>
          <w:lang w:val="en-US"/>
        </w:rPr>
        <w:t>Conditions</w:t>
      </w:r>
    </w:p>
    <w:p w14:paraId="4B775BEF" w14:textId="4C809D27" w:rsidR="00A820BC" w:rsidRPr="00D925E2" w:rsidRDefault="00D925E2" w:rsidP="00E40DEA">
      <w:pPr>
        <w:pStyle w:val="UNILTEXTE"/>
        <w:numPr>
          <w:ilvl w:val="0"/>
          <w:numId w:val="11"/>
        </w:numPr>
        <w:spacing w:after="60"/>
        <w:rPr>
          <w:bCs/>
          <w:lang w:val="en-US"/>
        </w:rPr>
      </w:pPr>
      <w:r w:rsidRPr="00D925E2">
        <w:rPr>
          <w:lang w:val="en-US"/>
        </w:rPr>
        <w:t>A</w:t>
      </w:r>
      <w:r w:rsidR="00DB5FDC">
        <w:rPr>
          <w:lang w:val="en-US"/>
        </w:rPr>
        <w:t>n a</w:t>
      </w:r>
      <w:r w:rsidRPr="00D925E2">
        <w:rPr>
          <w:bCs/>
          <w:lang w:val="en-US"/>
        </w:rPr>
        <w:t xml:space="preserve">greement </w:t>
      </w:r>
      <w:r w:rsidR="00DB5FDC">
        <w:rPr>
          <w:bCs/>
          <w:lang w:val="en-US"/>
        </w:rPr>
        <w:t xml:space="preserve">is </w:t>
      </w:r>
      <w:r w:rsidRPr="00D925E2">
        <w:rPr>
          <w:bCs/>
          <w:lang w:val="en-US"/>
        </w:rPr>
        <w:t>signed with the partner university</w:t>
      </w:r>
      <w:r w:rsidR="00A820BC" w:rsidRPr="00D925E2">
        <w:rPr>
          <w:bCs/>
          <w:lang w:val="en-US"/>
        </w:rPr>
        <w:t>.</w:t>
      </w:r>
    </w:p>
    <w:p w14:paraId="3D0EC607" w14:textId="6A310790" w:rsidR="00A820BC" w:rsidRPr="00D925E2" w:rsidRDefault="00D925E2" w:rsidP="00E40DEA">
      <w:pPr>
        <w:pStyle w:val="UNILTEXTE"/>
        <w:numPr>
          <w:ilvl w:val="0"/>
          <w:numId w:val="11"/>
        </w:numPr>
        <w:spacing w:after="60"/>
        <w:rPr>
          <w:bCs/>
          <w:lang w:val="en-US"/>
        </w:rPr>
      </w:pPr>
      <w:r w:rsidRPr="00D925E2">
        <w:rPr>
          <w:bCs/>
          <w:lang w:val="en-US"/>
        </w:rPr>
        <w:t>Trips that take place during academic sabbaticals cannot be covered</w:t>
      </w:r>
      <w:r w:rsidR="00A820BC" w:rsidRPr="00D925E2">
        <w:rPr>
          <w:bCs/>
          <w:lang w:val="en-US"/>
        </w:rPr>
        <w:t>.</w:t>
      </w:r>
    </w:p>
    <w:p w14:paraId="7ACFCB16" w14:textId="1E611708" w:rsidR="00A820BC" w:rsidRPr="00083697" w:rsidRDefault="00A820BC" w:rsidP="00E40DEA">
      <w:pPr>
        <w:pStyle w:val="UNILTEXTE"/>
        <w:spacing w:after="60"/>
        <w:ind w:left="0"/>
        <w:rPr>
          <w:bCs/>
          <w:u w:val="single"/>
          <w:lang w:val="fr-CH"/>
        </w:rPr>
      </w:pPr>
      <w:r w:rsidRPr="00083697">
        <w:rPr>
          <w:bCs/>
          <w:u w:val="single"/>
          <w:lang w:val="fr-CH"/>
        </w:rPr>
        <w:t>Financ</w:t>
      </w:r>
      <w:r w:rsidR="00D925E2">
        <w:rPr>
          <w:bCs/>
          <w:u w:val="single"/>
          <w:lang w:val="fr-CH"/>
        </w:rPr>
        <w:t>ial suppor</w:t>
      </w:r>
      <w:r w:rsidRPr="00083697">
        <w:rPr>
          <w:bCs/>
          <w:u w:val="single"/>
          <w:lang w:val="fr-CH"/>
        </w:rPr>
        <w:t>t</w:t>
      </w:r>
    </w:p>
    <w:p w14:paraId="007BE4D0" w14:textId="77777777" w:rsidR="00D925E2" w:rsidRPr="00D925E2" w:rsidRDefault="00D925E2" w:rsidP="00E40DEA">
      <w:pPr>
        <w:pStyle w:val="UNILTEXTE"/>
        <w:numPr>
          <w:ilvl w:val="0"/>
          <w:numId w:val="11"/>
        </w:numPr>
        <w:spacing w:after="60"/>
        <w:rPr>
          <w:bCs/>
          <w:lang w:val="en-US"/>
        </w:rPr>
      </w:pPr>
      <w:r w:rsidRPr="00D925E2">
        <w:rPr>
          <w:lang w:val="en-US"/>
        </w:rPr>
        <w:t>R</w:t>
      </w:r>
      <w:r w:rsidRPr="00D925E2">
        <w:rPr>
          <w:bCs/>
          <w:lang w:val="en-US"/>
        </w:rPr>
        <w:t>eimbursement of 2</w:t>
      </w:r>
      <w:r w:rsidRPr="003B00E0">
        <w:rPr>
          <w:bCs/>
          <w:vertAlign w:val="superscript"/>
          <w:lang w:val="en-US"/>
        </w:rPr>
        <w:t>nd</w:t>
      </w:r>
      <w:r w:rsidRPr="00D925E2">
        <w:rPr>
          <w:bCs/>
          <w:lang w:val="en-US"/>
        </w:rPr>
        <w:t xml:space="preserve"> class train ticket from Lausanne (1</w:t>
      </w:r>
      <w:r w:rsidRPr="003B00E0">
        <w:rPr>
          <w:bCs/>
          <w:vertAlign w:val="superscript"/>
          <w:lang w:val="en-US"/>
        </w:rPr>
        <w:t>st</w:t>
      </w:r>
      <w:r w:rsidRPr="00D925E2">
        <w:rPr>
          <w:bCs/>
          <w:lang w:val="en-US"/>
        </w:rPr>
        <w:t xml:space="preserve"> class for Full, Associate and Assistant Professors).</w:t>
      </w:r>
    </w:p>
    <w:p w14:paraId="2C05A2C8" w14:textId="77777777" w:rsidR="00D925E2" w:rsidRPr="00D925E2" w:rsidRDefault="00D925E2" w:rsidP="00E40DEA">
      <w:pPr>
        <w:pStyle w:val="UNILTEXTE"/>
        <w:numPr>
          <w:ilvl w:val="0"/>
          <w:numId w:val="11"/>
        </w:numPr>
        <w:spacing w:after="60"/>
        <w:rPr>
          <w:bCs/>
          <w:lang w:val="en-US"/>
        </w:rPr>
      </w:pPr>
      <w:r w:rsidRPr="00D925E2">
        <w:rPr>
          <w:bCs/>
          <w:lang w:val="en-US"/>
        </w:rPr>
        <w:t>Reimbursement of air travel (economy class) and train ticket from Lausanne to the airport.</w:t>
      </w:r>
    </w:p>
    <w:p w14:paraId="1FB4CCA8" w14:textId="7C2E3AF6" w:rsidR="00D925E2" w:rsidRPr="00DB5FDC" w:rsidRDefault="00D925E2" w:rsidP="00E40DEA">
      <w:pPr>
        <w:pStyle w:val="UNILTEXTE"/>
        <w:numPr>
          <w:ilvl w:val="0"/>
          <w:numId w:val="11"/>
        </w:numPr>
        <w:spacing w:after="60"/>
        <w:rPr>
          <w:bCs/>
          <w:lang w:val="en-US"/>
        </w:rPr>
      </w:pPr>
      <w:r w:rsidRPr="00D925E2">
        <w:rPr>
          <w:bCs/>
          <w:lang w:val="en-US"/>
        </w:rPr>
        <w:t>Allowance for actual meals (CHF 20 per main meal and CHF 8 for breakfast, if not included with overnight accommodation) for a maximum of 14 days.</w:t>
      </w:r>
    </w:p>
    <w:p w14:paraId="499BCC40" w14:textId="77777777" w:rsidR="00DB5FDC" w:rsidRDefault="00DB5FDC" w:rsidP="00E40DEA">
      <w:pPr>
        <w:pStyle w:val="UNILTEXTE"/>
        <w:spacing w:after="60"/>
        <w:ind w:left="0"/>
        <w:rPr>
          <w:b/>
          <w:bCs/>
          <w:lang w:val="fr-CH"/>
        </w:rPr>
      </w:pPr>
    </w:p>
    <w:p w14:paraId="6167C3BD" w14:textId="469694D8" w:rsidR="00A820BC" w:rsidRPr="00DB5FDC" w:rsidRDefault="00A820BC" w:rsidP="00E40DEA">
      <w:pPr>
        <w:pStyle w:val="UNILTEXTE"/>
        <w:spacing w:after="60"/>
        <w:ind w:left="0"/>
        <w:rPr>
          <w:b/>
          <w:bCs/>
          <w:lang w:val="en-US"/>
        </w:rPr>
      </w:pPr>
      <w:r w:rsidRPr="00DB5FDC">
        <w:rPr>
          <w:b/>
          <w:bCs/>
          <w:lang w:val="en-US"/>
        </w:rPr>
        <w:t>Fi</w:t>
      </w:r>
      <w:r w:rsidR="00DB5FDC" w:rsidRPr="00DB5FDC">
        <w:rPr>
          <w:b/>
          <w:bCs/>
          <w:lang w:val="en-US"/>
        </w:rPr>
        <w:t>nancial support for a visit</w:t>
      </w:r>
      <w:r w:rsidR="00DB5FDC">
        <w:rPr>
          <w:b/>
          <w:bCs/>
          <w:lang w:val="en-US"/>
        </w:rPr>
        <w:t>or from a partner university</w:t>
      </w:r>
    </w:p>
    <w:p w14:paraId="7AE4FFDB" w14:textId="77777777" w:rsidR="00656020" w:rsidRPr="00656020" w:rsidRDefault="00656020" w:rsidP="00656020">
      <w:pPr>
        <w:pStyle w:val="UNILTEXTE"/>
        <w:numPr>
          <w:ilvl w:val="0"/>
          <w:numId w:val="11"/>
        </w:numPr>
        <w:spacing w:after="60"/>
        <w:rPr>
          <w:bCs/>
          <w:lang w:val="en-US"/>
        </w:rPr>
      </w:pPr>
      <w:r w:rsidRPr="00656020">
        <w:rPr>
          <w:lang w:val="en-US"/>
        </w:rPr>
        <w:t>R</w:t>
      </w:r>
      <w:r w:rsidRPr="00656020">
        <w:rPr>
          <w:bCs/>
          <w:lang w:val="en-US"/>
        </w:rPr>
        <w:t>eimbursement of the hotel costs up to CHF 180 per night (breakfast included) for a maximum of seven nights;</w:t>
      </w:r>
    </w:p>
    <w:p w14:paraId="27BB9ACB" w14:textId="7B78D887" w:rsidR="00A820BC" w:rsidRPr="00656020" w:rsidRDefault="00656020" w:rsidP="00656020">
      <w:pPr>
        <w:pStyle w:val="UNILTEXTE"/>
        <w:numPr>
          <w:ilvl w:val="0"/>
          <w:numId w:val="11"/>
        </w:numPr>
        <w:spacing w:after="60"/>
        <w:rPr>
          <w:bCs/>
          <w:lang w:val="en-US"/>
        </w:rPr>
      </w:pPr>
      <w:r w:rsidRPr="00656020">
        <w:rPr>
          <w:bCs/>
          <w:lang w:val="en-US"/>
        </w:rPr>
        <w:t xml:space="preserve">Reimbursement of the flight (economy class) for teaching staff coming from a university located in a </w:t>
      </w:r>
      <w:hyperlink r:id="rId8" w:history="1">
        <w:r w:rsidRPr="00656020">
          <w:rPr>
            <w:rStyle w:val="Lienhypertexte"/>
            <w:lang w:val="en-US"/>
          </w:rPr>
          <w:t>country eligible to receive official development assistance from OECD</w:t>
        </w:r>
      </w:hyperlink>
      <w:r w:rsidRPr="00656020">
        <w:rPr>
          <w:bCs/>
          <w:lang w:val="en-US"/>
        </w:rPr>
        <w:t>, in the categories Least Developed Countries, Other Low Income Countries, and Other Low Income Countries (list valid at the time when the trip is announced to the International Relations Office).</w:t>
      </w:r>
    </w:p>
    <w:p w14:paraId="632E376F" w14:textId="77777777" w:rsidR="00A820BC" w:rsidRPr="00656020" w:rsidRDefault="00A820BC" w:rsidP="00E40DEA">
      <w:pPr>
        <w:pStyle w:val="UNILTEXTE"/>
        <w:spacing w:after="60"/>
        <w:ind w:left="360"/>
        <w:rPr>
          <w:bCs/>
          <w:lang w:val="en-US"/>
        </w:rPr>
      </w:pPr>
    </w:p>
    <w:p w14:paraId="7F11876B" w14:textId="3C1F773C" w:rsidR="00A820BC" w:rsidRPr="00212DED" w:rsidRDefault="00DB5FDC" w:rsidP="00E40DEA">
      <w:pPr>
        <w:pStyle w:val="UNILTEXTE"/>
        <w:spacing w:after="60"/>
        <w:ind w:left="0"/>
        <w:rPr>
          <w:b/>
          <w:bCs/>
          <w:lang w:val="fr-CH"/>
        </w:rPr>
      </w:pPr>
      <w:r>
        <w:rPr>
          <w:b/>
          <w:bCs/>
          <w:lang w:val="fr-CH"/>
        </w:rPr>
        <w:t>Procedure</w:t>
      </w:r>
    </w:p>
    <w:p w14:paraId="0691D6C4" w14:textId="77777777" w:rsidR="00DB5FDC" w:rsidRPr="00DB5FDC" w:rsidRDefault="00DB5FDC" w:rsidP="00E40DEA">
      <w:pPr>
        <w:pStyle w:val="UNILTEXTE"/>
        <w:spacing w:after="60"/>
        <w:ind w:left="0"/>
        <w:rPr>
          <w:bCs/>
          <w:u w:val="single"/>
          <w:lang w:val="fr-CH"/>
        </w:rPr>
      </w:pPr>
      <w:r w:rsidRPr="00DB5FDC">
        <w:rPr>
          <w:bCs/>
          <w:u w:val="single"/>
          <w:lang w:val="fr-CH"/>
        </w:rPr>
        <w:t>Before the exchange</w:t>
      </w:r>
    </w:p>
    <w:p w14:paraId="23E8D2B4" w14:textId="10A3237F" w:rsidR="00DB5FDC" w:rsidRPr="003B00E0" w:rsidRDefault="00DB5FDC" w:rsidP="00E40DEA">
      <w:pPr>
        <w:pStyle w:val="UNILTEXTE"/>
        <w:numPr>
          <w:ilvl w:val="0"/>
          <w:numId w:val="5"/>
        </w:numPr>
        <w:spacing w:after="60"/>
        <w:rPr>
          <w:bCs/>
          <w:lang w:val="en-US"/>
        </w:rPr>
      </w:pPr>
      <w:r w:rsidRPr="00DB5FDC">
        <w:rPr>
          <w:lang w:val="en-US"/>
        </w:rPr>
        <w:t>N</w:t>
      </w:r>
      <w:r w:rsidRPr="00656020">
        <w:rPr>
          <w:bCs/>
          <w:lang w:val="en-US"/>
        </w:rPr>
        <w:t xml:space="preserve">otify </w:t>
      </w:r>
      <w:r w:rsidR="00656020" w:rsidRPr="00656020">
        <w:rPr>
          <w:bCs/>
          <w:lang w:val="en-US"/>
        </w:rPr>
        <w:t>Marinette Robert</w:t>
      </w:r>
      <w:r w:rsidRPr="00656020">
        <w:rPr>
          <w:bCs/>
          <w:lang w:val="en-US"/>
        </w:rPr>
        <w:t xml:space="preserve"> at least one month before your trip. </w:t>
      </w:r>
      <w:r w:rsidRPr="00DB5FDC">
        <w:rPr>
          <w:bCs/>
          <w:lang w:val="fr-CH"/>
        </w:rPr>
        <w:t xml:space="preserve">The International Relations Office will confirm if and to what extent the trip can be supported. </w:t>
      </w:r>
      <w:r w:rsidRPr="003B00E0">
        <w:rPr>
          <w:bCs/>
          <w:lang w:val="en-US"/>
        </w:rPr>
        <w:t>Please note t</w:t>
      </w:r>
      <w:r w:rsidR="003B00E0" w:rsidRPr="003B00E0">
        <w:rPr>
          <w:bCs/>
          <w:lang w:val="en-US"/>
        </w:rPr>
        <w:t>ha</w:t>
      </w:r>
      <w:bookmarkStart w:id="10" w:name="_GoBack"/>
      <w:bookmarkEnd w:id="10"/>
      <w:r w:rsidRPr="003B00E0">
        <w:rPr>
          <w:bCs/>
          <w:lang w:val="en-US"/>
        </w:rPr>
        <w:t>t the International Relations Office does not reimburse travel or subsistence costs unless it has been notified in advance.</w:t>
      </w:r>
    </w:p>
    <w:p w14:paraId="35E81164" w14:textId="77777777" w:rsidR="00DB5FDC" w:rsidRPr="00DB5FDC" w:rsidRDefault="00DB5FDC" w:rsidP="00E40DEA">
      <w:pPr>
        <w:pStyle w:val="UNILTEXTE"/>
        <w:spacing w:after="60"/>
        <w:ind w:left="0"/>
        <w:rPr>
          <w:bCs/>
          <w:u w:val="single"/>
          <w:lang w:val="fr-CH"/>
        </w:rPr>
      </w:pPr>
      <w:r w:rsidRPr="00DB5FDC">
        <w:rPr>
          <w:bCs/>
          <w:u w:val="single"/>
          <w:lang w:val="fr-CH"/>
        </w:rPr>
        <w:t>After the exchange</w:t>
      </w:r>
    </w:p>
    <w:p w14:paraId="22F0068B" w14:textId="3DD483EE" w:rsidR="00DB5FDC" w:rsidRPr="00656020" w:rsidRDefault="00DB5FDC" w:rsidP="00E40DEA">
      <w:pPr>
        <w:pStyle w:val="UNILTEXTE"/>
        <w:numPr>
          <w:ilvl w:val="0"/>
          <w:numId w:val="5"/>
        </w:numPr>
        <w:spacing w:after="60"/>
        <w:rPr>
          <w:bCs/>
          <w:lang w:val="en-US"/>
        </w:rPr>
      </w:pPr>
      <w:r w:rsidRPr="00656020">
        <w:rPr>
          <w:bCs/>
          <w:lang w:val="en-US"/>
        </w:rPr>
        <w:t xml:space="preserve">Return the </w:t>
      </w:r>
      <w:hyperlink r:id="rId9" w:tooltip="Frais_accords_generaux-facultaires_20171113.docx (Reimbursement of expenses, etc." w:history="1">
        <w:r w:rsidRPr="00656020">
          <w:rPr>
            <w:bCs/>
            <w:lang w:val="en-US"/>
          </w:rPr>
          <w:t>r</w:t>
        </w:r>
      </w:hyperlink>
      <w:r w:rsidRPr="00656020">
        <w:rPr>
          <w:bCs/>
          <w:lang w:val="en-US"/>
        </w:rPr>
        <w:t xml:space="preserve">eimbursement form </w:t>
      </w:r>
      <w:r w:rsidRPr="00656020">
        <w:rPr>
          <w:bCs/>
          <w:lang w:val="en-US"/>
        </w:rPr>
        <w:t>in English</w:t>
      </w:r>
      <w:r w:rsidRPr="00656020">
        <w:rPr>
          <w:bCs/>
          <w:lang w:val="en-US"/>
        </w:rPr>
        <w:t xml:space="preserve"> or </w:t>
      </w:r>
      <w:r w:rsidRPr="00656020">
        <w:rPr>
          <w:bCs/>
          <w:lang w:val="en-US"/>
        </w:rPr>
        <w:t>in French</w:t>
      </w:r>
      <w:r w:rsidRPr="00656020">
        <w:rPr>
          <w:bCs/>
          <w:lang w:val="en-US"/>
        </w:rPr>
        <w:t xml:space="preserve"> to the International Relations Office, completed and signed, along with all original receipts and a brief activity report </w:t>
      </w:r>
      <w:r w:rsidRPr="00656020">
        <w:rPr>
          <w:bCs/>
          <w:lang w:val="en-US"/>
        </w:rPr>
        <w:t>in English</w:t>
      </w:r>
      <w:r w:rsidRPr="00656020">
        <w:rPr>
          <w:bCs/>
          <w:lang w:val="en-US"/>
        </w:rPr>
        <w:t xml:space="preserve"> or </w:t>
      </w:r>
      <w:r w:rsidRPr="00656020">
        <w:rPr>
          <w:bCs/>
          <w:lang w:val="en-US"/>
        </w:rPr>
        <w:t>in French</w:t>
      </w:r>
      <w:r w:rsidRPr="00656020">
        <w:rPr>
          <w:bCs/>
          <w:lang w:val="en-US"/>
        </w:rPr>
        <w:t xml:space="preserve"> within 30 days after your return.</w:t>
      </w:r>
    </w:p>
    <w:p w14:paraId="6D37B479" w14:textId="77777777" w:rsidR="00DB5FDC" w:rsidRPr="00DB5FDC" w:rsidRDefault="00DB5FDC" w:rsidP="00E40DEA">
      <w:pPr>
        <w:pStyle w:val="UNILTEXTE"/>
        <w:numPr>
          <w:ilvl w:val="0"/>
          <w:numId w:val="5"/>
        </w:numPr>
        <w:spacing w:after="60"/>
        <w:rPr>
          <w:bCs/>
          <w:lang w:val="fr-CH"/>
        </w:rPr>
      </w:pPr>
      <w:r w:rsidRPr="00DB5FDC">
        <w:rPr>
          <w:bCs/>
          <w:lang w:val="fr-CH"/>
        </w:rPr>
        <w:t>You will be reimbursed once all the documents have been received.</w:t>
      </w:r>
    </w:p>
    <w:p w14:paraId="0D1365B8" w14:textId="77777777" w:rsidR="00DB5FDC" w:rsidRPr="00DB5FDC" w:rsidRDefault="00DB5FDC" w:rsidP="00E40DEA">
      <w:pPr>
        <w:pStyle w:val="Titre3"/>
        <w:spacing w:before="0" w:beforeAutospacing="0" w:after="60" w:afterAutospacing="0" w:line="300" w:lineRule="exact"/>
        <w:rPr>
          <w:rFonts w:ascii="Verdana" w:hAnsi="Verdana"/>
          <w:b w:val="0"/>
          <w:sz w:val="20"/>
          <w:szCs w:val="20"/>
          <w:u w:val="single"/>
          <w:lang w:val="en-US"/>
        </w:rPr>
      </w:pPr>
      <w:r w:rsidRPr="00DB5FDC">
        <w:rPr>
          <w:rFonts w:ascii="Verdana" w:hAnsi="Verdana"/>
          <w:b w:val="0"/>
          <w:sz w:val="20"/>
          <w:szCs w:val="20"/>
          <w:u w:val="single"/>
          <w:lang w:val="en-US"/>
        </w:rPr>
        <w:t>Contact</w:t>
      </w:r>
    </w:p>
    <w:p w14:paraId="3D4C0053" w14:textId="24D1C765" w:rsidR="00A820BC" w:rsidRPr="00DB5FDC" w:rsidRDefault="00DB5FDC" w:rsidP="00E40DEA">
      <w:pPr>
        <w:pStyle w:val="NormalWeb"/>
        <w:spacing w:before="0" w:beforeAutospacing="0" w:after="60" w:afterAutospacing="0" w:line="300" w:lineRule="exact"/>
        <w:rPr>
          <w:rFonts w:ascii="Verdana" w:hAnsi="Verdana"/>
          <w:sz w:val="20"/>
          <w:szCs w:val="20"/>
          <w:lang w:val="en-US"/>
        </w:rPr>
      </w:pPr>
      <w:r w:rsidRPr="00DB5FDC">
        <w:rPr>
          <w:rFonts w:ascii="Verdana" w:hAnsi="Verdana"/>
          <w:sz w:val="20"/>
          <w:szCs w:val="20"/>
          <w:lang w:val="en-US"/>
        </w:rPr>
        <w:t xml:space="preserve">Ms </w:t>
      </w:r>
      <w:hyperlink r:id="rId10" w:history="1">
        <w:r w:rsidRPr="00DB5FDC">
          <w:rPr>
            <w:rStyle w:val="Lienhypertexte"/>
            <w:rFonts w:ascii="Verdana" w:hAnsi="Verdana"/>
            <w:sz w:val="20"/>
            <w:szCs w:val="20"/>
            <w:lang w:val="en-US"/>
          </w:rPr>
          <w:t>Marinette Robert</w:t>
        </w:r>
      </w:hyperlink>
      <w:r w:rsidRPr="00DB5FDC">
        <w:rPr>
          <w:rFonts w:ascii="Verdana" w:hAnsi="Verdana"/>
          <w:sz w:val="20"/>
          <w:szCs w:val="20"/>
          <w:lang w:val="en-US"/>
        </w:rPr>
        <w:br/>
        <w:t>Tel. +41 21 692 20 20</w:t>
      </w:r>
    </w:p>
    <w:p w14:paraId="7C371EFC" w14:textId="77777777" w:rsidR="00DB5FDC" w:rsidRDefault="00DB5FDC" w:rsidP="00E40DEA">
      <w:pPr>
        <w:pStyle w:val="UNILTEXTE"/>
        <w:spacing w:after="60"/>
        <w:ind w:left="0"/>
        <w:rPr>
          <w:b/>
          <w:bCs/>
          <w:lang w:val="en-US"/>
        </w:rPr>
      </w:pPr>
    </w:p>
    <w:p w14:paraId="27B5571B" w14:textId="52EA2916" w:rsidR="00A820BC" w:rsidRPr="00DB5FDC" w:rsidRDefault="00A820BC" w:rsidP="00E40DEA">
      <w:pPr>
        <w:pStyle w:val="UNILTEXTE"/>
        <w:spacing w:after="60"/>
        <w:ind w:left="0"/>
        <w:rPr>
          <w:lang w:val="en-US"/>
        </w:rPr>
      </w:pPr>
      <w:r w:rsidRPr="00DB5FDC">
        <w:rPr>
          <w:b/>
          <w:bCs/>
          <w:lang w:val="en-US"/>
        </w:rPr>
        <w:t>Pr</w:t>
      </w:r>
      <w:r w:rsidR="00DB5FDC" w:rsidRPr="00DB5FDC">
        <w:rPr>
          <w:b/>
          <w:bCs/>
          <w:lang w:val="en-US"/>
        </w:rPr>
        <w:t xml:space="preserve">eparing a </w:t>
      </w:r>
      <w:r w:rsidR="00DB5FDC">
        <w:rPr>
          <w:b/>
          <w:bCs/>
          <w:lang w:val="en-US"/>
        </w:rPr>
        <w:t>bilateral agreement</w:t>
      </w:r>
    </w:p>
    <w:p w14:paraId="7C59CC63" w14:textId="5DA0A497" w:rsidR="007D0ED6" w:rsidRPr="00DB5FDC" w:rsidRDefault="00DB5FDC" w:rsidP="00E40DEA">
      <w:pPr>
        <w:pStyle w:val="UNILTEXTE"/>
        <w:spacing w:after="60"/>
        <w:ind w:left="0"/>
        <w:rPr>
          <w:lang w:val="en-US"/>
        </w:rPr>
      </w:pPr>
      <w:r w:rsidRPr="00DB5FDC">
        <w:rPr>
          <w:lang w:val="en-US"/>
        </w:rPr>
        <w:t>The International Relations Office may contribute to the costs of a preparatory visit, subject to the funds available. The funding procedure is identical to the above.</w:t>
      </w:r>
    </w:p>
    <w:sectPr w:rsidR="007D0ED6" w:rsidRPr="00DB5FDC" w:rsidSect="00ED15E2">
      <w:headerReference w:type="even" r:id="rId11"/>
      <w:headerReference w:type="default" r:id="rId12"/>
      <w:footerReference w:type="even" r:id="rId13"/>
      <w:footerReference w:type="default" r:id="rId14"/>
      <w:headerReference w:type="first" r:id="rId15"/>
      <w:footerReference w:type="first" r:id="rId16"/>
      <w:pgSz w:w="11907" w:h="16840" w:code="9"/>
      <w:pgMar w:top="2268" w:right="737" w:bottom="1588" w:left="1117" w:header="68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92EF3" w14:textId="77777777" w:rsidR="00D35FD0" w:rsidRDefault="00D35FD0">
      <w:r>
        <w:separator/>
      </w:r>
    </w:p>
  </w:endnote>
  <w:endnote w:type="continuationSeparator" w:id="0">
    <w:p w14:paraId="728F08C2" w14:textId="77777777" w:rsidR="00D35FD0" w:rsidRDefault="00D3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D9383" w14:textId="77777777" w:rsidR="00B968D4" w:rsidRDefault="00B968D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D921" w14:textId="77777777" w:rsidR="00EF3DAF" w:rsidRDefault="00EF3D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59657" w14:textId="77777777" w:rsidR="00EF3DAF" w:rsidRDefault="00EF3DAF" w:rsidP="00ED15E2">
    <w:pPr>
      <w:pStyle w:val="Pieddepage"/>
      <w:ind w:left="426"/>
    </w:pPr>
    <w:r>
      <w:rPr>
        <w:noProof/>
        <w:lang w:val="fr-CH" w:eastAsia="fr-CH"/>
      </w:rPr>
      <w:drawing>
        <wp:inline distT="0" distB="0" distL="0" distR="0" wp14:anchorId="559ED09D" wp14:editId="48B5F0E0">
          <wp:extent cx="6184900" cy="698500"/>
          <wp:effectExtent l="0" t="0" r="12700" b="1270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698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27ECC" w14:textId="77777777" w:rsidR="00D35FD0" w:rsidRDefault="00D35FD0">
      <w:r>
        <w:separator/>
      </w:r>
    </w:p>
  </w:footnote>
  <w:footnote w:type="continuationSeparator" w:id="0">
    <w:p w14:paraId="7A78D615" w14:textId="77777777" w:rsidR="00D35FD0" w:rsidRDefault="00D35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15561" w14:textId="77777777" w:rsidR="00B968D4" w:rsidRDefault="00B968D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A06A9" w14:textId="77777777" w:rsidR="00EF3DAF" w:rsidRDefault="00EF3DAF" w:rsidP="00ED15E2">
    <w:pPr>
      <w:pStyle w:val="UNILNoPage"/>
      <w:ind w:left="0"/>
    </w:pPr>
    <w:r>
      <w:rPr>
        <w:noProof/>
        <w:lang w:val="fr-CH" w:eastAsia="fr-CH"/>
      </w:rPr>
      <w:drawing>
        <wp:anchor distT="0" distB="0" distL="114300" distR="114300" simplePos="0" relativeHeight="251659264" behindDoc="0" locked="0" layoutInCell="0" allowOverlap="1" wp14:anchorId="327918F8" wp14:editId="6ABFA4C7">
          <wp:simplePos x="0" y="0"/>
          <wp:positionH relativeFrom="column">
            <wp:align>left</wp:align>
          </wp:positionH>
          <wp:positionV relativeFrom="paragraph">
            <wp:posOffset>0</wp:posOffset>
          </wp:positionV>
          <wp:extent cx="1435100" cy="508000"/>
          <wp:effectExtent l="0" t="0" r="12700" b="0"/>
          <wp:wrapTight wrapText="bothSides">
            <wp:wrapPolygon edited="0">
              <wp:start x="1529" y="0"/>
              <wp:lineTo x="0" y="16200"/>
              <wp:lineTo x="0" y="20520"/>
              <wp:lineTo x="3441" y="20520"/>
              <wp:lineTo x="5352" y="20520"/>
              <wp:lineTo x="21409" y="20520"/>
              <wp:lineTo x="21409" y="9720"/>
              <wp:lineTo x="11469" y="0"/>
              <wp:lineTo x="3823" y="0"/>
              <wp:lineTo x="1529"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ab/>
      <w:t xml:space="preserve">Page </w:t>
    </w:r>
    <w:r>
      <w:rPr>
        <w:rStyle w:val="Numrodepage"/>
        <w:lang w:val="en-GB"/>
      </w:rPr>
      <w:fldChar w:fldCharType="begin"/>
    </w:r>
    <w:r>
      <w:rPr>
        <w:rStyle w:val="Numrodepage"/>
        <w:lang w:val="en-GB"/>
      </w:rPr>
      <w:instrText xml:space="preserve"> PAGE </w:instrText>
    </w:r>
    <w:r>
      <w:rPr>
        <w:rStyle w:val="Numrodepage"/>
        <w:lang w:val="en-GB"/>
      </w:rPr>
      <w:fldChar w:fldCharType="separate"/>
    </w:r>
    <w:r w:rsidR="00C30430">
      <w:rPr>
        <w:rStyle w:val="Numrodepage"/>
        <w:noProof/>
        <w:lang w:val="en-GB"/>
      </w:rPr>
      <w:t>2</w:t>
    </w:r>
    <w:r>
      <w:rPr>
        <w:rStyle w:val="Numrodepage"/>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2581" w14:textId="77777777" w:rsidR="00EF3DAF" w:rsidRDefault="00EF3DAF">
    <w:pPr>
      <w:pStyle w:val="En-tte"/>
    </w:pPr>
    <w:r>
      <w:rPr>
        <w:noProof/>
        <w:lang w:val="fr-CH" w:eastAsia="fr-CH"/>
      </w:rPr>
      <w:drawing>
        <wp:inline distT="0" distB="0" distL="0" distR="0" wp14:anchorId="55215975" wp14:editId="7B71BE4F">
          <wp:extent cx="5080000" cy="965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0" cy="965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D69AB"/>
    <w:multiLevelType w:val="multilevel"/>
    <w:tmpl w:val="0D4C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80785"/>
    <w:multiLevelType w:val="multilevel"/>
    <w:tmpl w:val="51C0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61D35"/>
    <w:multiLevelType w:val="multilevel"/>
    <w:tmpl w:val="3D6C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A107D"/>
    <w:multiLevelType w:val="multilevel"/>
    <w:tmpl w:val="A1E0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23805"/>
    <w:multiLevelType w:val="multilevel"/>
    <w:tmpl w:val="9DC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00E71"/>
    <w:multiLevelType w:val="hybridMultilevel"/>
    <w:tmpl w:val="52DAF06C"/>
    <w:lvl w:ilvl="0" w:tplc="040C0001">
      <w:start w:val="1"/>
      <w:numFmt w:val="bullet"/>
      <w:lvlText w:val=""/>
      <w:lvlJc w:val="left"/>
      <w:pPr>
        <w:ind w:left="1259" w:hanging="360"/>
      </w:pPr>
      <w:rPr>
        <w:rFonts w:ascii="Symbol" w:hAnsi="Symbol" w:hint="default"/>
      </w:rPr>
    </w:lvl>
    <w:lvl w:ilvl="1" w:tplc="040C0003" w:tentative="1">
      <w:start w:val="1"/>
      <w:numFmt w:val="bullet"/>
      <w:lvlText w:val="o"/>
      <w:lvlJc w:val="left"/>
      <w:pPr>
        <w:ind w:left="1979" w:hanging="360"/>
      </w:pPr>
      <w:rPr>
        <w:rFonts w:ascii="Courier New" w:hAnsi="Courier New" w:hint="default"/>
      </w:rPr>
    </w:lvl>
    <w:lvl w:ilvl="2" w:tplc="040C0005" w:tentative="1">
      <w:start w:val="1"/>
      <w:numFmt w:val="bullet"/>
      <w:lvlText w:val=""/>
      <w:lvlJc w:val="left"/>
      <w:pPr>
        <w:ind w:left="2699" w:hanging="360"/>
      </w:pPr>
      <w:rPr>
        <w:rFonts w:ascii="Wingdings" w:hAnsi="Wingdings" w:hint="default"/>
      </w:rPr>
    </w:lvl>
    <w:lvl w:ilvl="3" w:tplc="040C0001" w:tentative="1">
      <w:start w:val="1"/>
      <w:numFmt w:val="bullet"/>
      <w:lvlText w:val=""/>
      <w:lvlJc w:val="left"/>
      <w:pPr>
        <w:ind w:left="3419" w:hanging="360"/>
      </w:pPr>
      <w:rPr>
        <w:rFonts w:ascii="Symbol" w:hAnsi="Symbol" w:hint="default"/>
      </w:rPr>
    </w:lvl>
    <w:lvl w:ilvl="4" w:tplc="040C0003" w:tentative="1">
      <w:start w:val="1"/>
      <w:numFmt w:val="bullet"/>
      <w:lvlText w:val="o"/>
      <w:lvlJc w:val="left"/>
      <w:pPr>
        <w:ind w:left="4139" w:hanging="360"/>
      </w:pPr>
      <w:rPr>
        <w:rFonts w:ascii="Courier New" w:hAnsi="Courier New" w:hint="default"/>
      </w:rPr>
    </w:lvl>
    <w:lvl w:ilvl="5" w:tplc="040C0005" w:tentative="1">
      <w:start w:val="1"/>
      <w:numFmt w:val="bullet"/>
      <w:lvlText w:val=""/>
      <w:lvlJc w:val="left"/>
      <w:pPr>
        <w:ind w:left="4859" w:hanging="360"/>
      </w:pPr>
      <w:rPr>
        <w:rFonts w:ascii="Wingdings" w:hAnsi="Wingdings" w:hint="default"/>
      </w:rPr>
    </w:lvl>
    <w:lvl w:ilvl="6" w:tplc="040C0001" w:tentative="1">
      <w:start w:val="1"/>
      <w:numFmt w:val="bullet"/>
      <w:lvlText w:val=""/>
      <w:lvlJc w:val="left"/>
      <w:pPr>
        <w:ind w:left="5579" w:hanging="360"/>
      </w:pPr>
      <w:rPr>
        <w:rFonts w:ascii="Symbol" w:hAnsi="Symbol" w:hint="default"/>
      </w:rPr>
    </w:lvl>
    <w:lvl w:ilvl="7" w:tplc="040C0003" w:tentative="1">
      <w:start w:val="1"/>
      <w:numFmt w:val="bullet"/>
      <w:lvlText w:val="o"/>
      <w:lvlJc w:val="left"/>
      <w:pPr>
        <w:ind w:left="6299" w:hanging="360"/>
      </w:pPr>
      <w:rPr>
        <w:rFonts w:ascii="Courier New" w:hAnsi="Courier New" w:hint="default"/>
      </w:rPr>
    </w:lvl>
    <w:lvl w:ilvl="8" w:tplc="040C0005" w:tentative="1">
      <w:start w:val="1"/>
      <w:numFmt w:val="bullet"/>
      <w:lvlText w:val=""/>
      <w:lvlJc w:val="left"/>
      <w:pPr>
        <w:ind w:left="7019" w:hanging="360"/>
      </w:pPr>
      <w:rPr>
        <w:rFonts w:ascii="Wingdings" w:hAnsi="Wingdings" w:hint="default"/>
      </w:rPr>
    </w:lvl>
  </w:abstractNum>
  <w:abstractNum w:abstractNumId="7" w15:restartNumberingAfterBreak="0">
    <w:nsid w:val="3A1B59C4"/>
    <w:multiLevelType w:val="hybridMultilevel"/>
    <w:tmpl w:val="EC3A1C60"/>
    <w:lvl w:ilvl="0" w:tplc="040C0001">
      <w:start w:val="1"/>
      <w:numFmt w:val="bullet"/>
      <w:lvlText w:val=""/>
      <w:lvlJc w:val="left"/>
      <w:pPr>
        <w:ind w:left="899" w:hanging="360"/>
      </w:pPr>
      <w:rPr>
        <w:rFonts w:ascii="Symbol" w:hAnsi="Symbol" w:hint="default"/>
      </w:rPr>
    </w:lvl>
    <w:lvl w:ilvl="1" w:tplc="040C0003" w:tentative="1">
      <w:start w:val="1"/>
      <w:numFmt w:val="bullet"/>
      <w:lvlText w:val="o"/>
      <w:lvlJc w:val="left"/>
      <w:pPr>
        <w:ind w:left="1619" w:hanging="360"/>
      </w:pPr>
      <w:rPr>
        <w:rFonts w:ascii="Courier New" w:hAnsi="Courier New" w:hint="default"/>
      </w:rPr>
    </w:lvl>
    <w:lvl w:ilvl="2" w:tplc="040C0005" w:tentative="1">
      <w:start w:val="1"/>
      <w:numFmt w:val="bullet"/>
      <w:lvlText w:val=""/>
      <w:lvlJc w:val="left"/>
      <w:pPr>
        <w:ind w:left="2339" w:hanging="360"/>
      </w:pPr>
      <w:rPr>
        <w:rFonts w:ascii="Wingdings" w:hAnsi="Wingdings" w:hint="default"/>
      </w:rPr>
    </w:lvl>
    <w:lvl w:ilvl="3" w:tplc="040C0001" w:tentative="1">
      <w:start w:val="1"/>
      <w:numFmt w:val="bullet"/>
      <w:lvlText w:val=""/>
      <w:lvlJc w:val="left"/>
      <w:pPr>
        <w:ind w:left="3059" w:hanging="360"/>
      </w:pPr>
      <w:rPr>
        <w:rFonts w:ascii="Symbol" w:hAnsi="Symbol" w:hint="default"/>
      </w:rPr>
    </w:lvl>
    <w:lvl w:ilvl="4" w:tplc="040C0003" w:tentative="1">
      <w:start w:val="1"/>
      <w:numFmt w:val="bullet"/>
      <w:lvlText w:val="o"/>
      <w:lvlJc w:val="left"/>
      <w:pPr>
        <w:ind w:left="3779" w:hanging="360"/>
      </w:pPr>
      <w:rPr>
        <w:rFonts w:ascii="Courier New" w:hAnsi="Courier New" w:hint="default"/>
      </w:rPr>
    </w:lvl>
    <w:lvl w:ilvl="5" w:tplc="040C0005" w:tentative="1">
      <w:start w:val="1"/>
      <w:numFmt w:val="bullet"/>
      <w:lvlText w:val=""/>
      <w:lvlJc w:val="left"/>
      <w:pPr>
        <w:ind w:left="4499" w:hanging="360"/>
      </w:pPr>
      <w:rPr>
        <w:rFonts w:ascii="Wingdings" w:hAnsi="Wingdings" w:hint="default"/>
      </w:rPr>
    </w:lvl>
    <w:lvl w:ilvl="6" w:tplc="040C0001" w:tentative="1">
      <w:start w:val="1"/>
      <w:numFmt w:val="bullet"/>
      <w:lvlText w:val=""/>
      <w:lvlJc w:val="left"/>
      <w:pPr>
        <w:ind w:left="5219" w:hanging="360"/>
      </w:pPr>
      <w:rPr>
        <w:rFonts w:ascii="Symbol" w:hAnsi="Symbol" w:hint="default"/>
      </w:rPr>
    </w:lvl>
    <w:lvl w:ilvl="7" w:tplc="040C0003" w:tentative="1">
      <w:start w:val="1"/>
      <w:numFmt w:val="bullet"/>
      <w:lvlText w:val="o"/>
      <w:lvlJc w:val="left"/>
      <w:pPr>
        <w:ind w:left="5939" w:hanging="360"/>
      </w:pPr>
      <w:rPr>
        <w:rFonts w:ascii="Courier New" w:hAnsi="Courier New" w:hint="default"/>
      </w:rPr>
    </w:lvl>
    <w:lvl w:ilvl="8" w:tplc="040C0005" w:tentative="1">
      <w:start w:val="1"/>
      <w:numFmt w:val="bullet"/>
      <w:lvlText w:val=""/>
      <w:lvlJc w:val="left"/>
      <w:pPr>
        <w:ind w:left="6659" w:hanging="360"/>
      </w:pPr>
      <w:rPr>
        <w:rFonts w:ascii="Wingdings" w:hAnsi="Wingdings" w:hint="default"/>
      </w:rPr>
    </w:lvl>
  </w:abstractNum>
  <w:abstractNum w:abstractNumId="8" w15:restartNumberingAfterBreak="0">
    <w:nsid w:val="488A0B43"/>
    <w:multiLevelType w:val="multilevel"/>
    <w:tmpl w:val="5E9E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31627E"/>
    <w:multiLevelType w:val="multilevel"/>
    <w:tmpl w:val="7D22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422B85"/>
    <w:multiLevelType w:val="multilevel"/>
    <w:tmpl w:val="A454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EF7139"/>
    <w:multiLevelType w:val="multilevel"/>
    <w:tmpl w:val="AE6C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0A4CEF"/>
    <w:multiLevelType w:val="multilevel"/>
    <w:tmpl w:val="5F86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A02497"/>
    <w:multiLevelType w:val="multilevel"/>
    <w:tmpl w:val="BFE8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7630B"/>
    <w:multiLevelType w:val="multilevel"/>
    <w:tmpl w:val="AF22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13"/>
  </w:num>
  <w:num w:numId="5">
    <w:abstractNumId w:val="10"/>
  </w:num>
  <w:num w:numId="6">
    <w:abstractNumId w:val="12"/>
  </w:num>
  <w:num w:numId="7">
    <w:abstractNumId w:val="3"/>
  </w:num>
  <w:num w:numId="8">
    <w:abstractNumId w:val="14"/>
  </w:num>
  <w:num w:numId="9">
    <w:abstractNumId w:val="11"/>
  </w:num>
  <w:num w:numId="10">
    <w:abstractNumId w:val="1"/>
  </w:num>
  <w:num w:numId="11">
    <w:abstractNumId w:val="5"/>
  </w:num>
  <w:num w:numId="12">
    <w:abstractNumId w:val="4"/>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PersonalInformation/>
  <w:removeDateAndTime/>
  <w:embedSystemFonts/>
  <w:defaultTabStop w:val="720"/>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1B6"/>
    <w:rsid w:val="000B7907"/>
    <w:rsid w:val="000C7626"/>
    <w:rsid w:val="0014261C"/>
    <w:rsid w:val="001F69DE"/>
    <w:rsid w:val="0024403B"/>
    <w:rsid w:val="002A5CC2"/>
    <w:rsid w:val="00357369"/>
    <w:rsid w:val="003B00E0"/>
    <w:rsid w:val="00447ED1"/>
    <w:rsid w:val="00522F51"/>
    <w:rsid w:val="00545F7E"/>
    <w:rsid w:val="0057782C"/>
    <w:rsid w:val="00630323"/>
    <w:rsid w:val="00651BCC"/>
    <w:rsid w:val="00656020"/>
    <w:rsid w:val="006B7653"/>
    <w:rsid w:val="00723EB1"/>
    <w:rsid w:val="0074357E"/>
    <w:rsid w:val="00770269"/>
    <w:rsid w:val="007B692F"/>
    <w:rsid w:val="007D0ED6"/>
    <w:rsid w:val="00815DDA"/>
    <w:rsid w:val="00873645"/>
    <w:rsid w:val="0092619C"/>
    <w:rsid w:val="00960D80"/>
    <w:rsid w:val="009A6600"/>
    <w:rsid w:val="009C0AEF"/>
    <w:rsid w:val="009E2A05"/>
    <w:rsid w:val="00A554FB"/>
    <w:rsid w:val="00A820BC"/>
    <w:rsid w:val="00B1723F"/>
    <w:rsid w:val="00B968D4"/>
    <w:rsid w:val="00C238AE"/>
    <w:rsid w:val="00C30430"/>
    <w:rsid w:val="00CA3385"/>
    <w:rsid w:val="00D35FD0"/>
    <w:rsid w:val="00D925E2"/>
    <w:rsid w:val="00DB0A06"/>
    <w:rsid w:val="00DB5FDC"/>
    <w:rsid w:val="00E40DEA"/>
    <w:rsid w:val="00E47534"/>
    <w:rsid w:val="00E611B6"/>
    <w:rsid w:val="00ED15E2"/>
    <w:rsid w:val="00ED6F78"/>
    <w:rsid w:val="00EF3DAF"/>
    <w:rsid w:val="00F30767"/>
    <w:rsid w:val="00F36A1F"/>
    <w:rsid w:val="00FA311F"/>
    <w:rsid w:val="00FF6B2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A40CB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fr-FR" w:eastAsia="en-US"/>
    </w:rPr>
  </w:style>
  <w:style w:type="paragraph" w:styleId="Titre3">
    <w:name w:val="heading 3"/>
    <w:basedOn w:val="Normal"/>
    <w:link w:val="Titre3Car"/>
    <w:uiPriority w:val="9"/>
    <w:qFormat/>
    <w:rsid w:val="00DB5FDC"/>
    <w:pPr>
      <w:spacing w:before="100" w:beforeAutospacing="1" w:after="100" w:afterAutospacing="1"/>
      <w:outlineLvl w:val="2"/>
    </w:pPr>
    <w:rPr>
      <w:b/>
      <w:bCs/>
      <w:sz w:val="27"/>
      <w:szCs w:val="27"/>
      <w:lang w:val="fr-CH" w:eastAsia="zh-C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ILDate">
    <w:name w:val="UNIL_Date"/>
    <w:basedOn w:val="UNILAdresse"/>
    <w:uiPriority w:val="99"/>
    <w:pPr>
      <w:spacing w:after="400"/>
    </w:pPr>
  </w:style>
  <w:style w:type="paragraph" w:customStyle="1" w:styleId="UNILAdresse">
    <w:name w:val="UNIL_Adresse"/>
    <w:basedOn w:val="Normal"/>
    <w:uiPriority w:val="99"/>
    <w:pPr>
      <w:spacing w:after="20"/>
      <w:ind w:left="6226"/>
    </w:pPr>
    <w:rPr>
      <w:rFonts w:ascii="Verdana" w:hAnsi="Verdana" w:cs="Verdana"/>
      <w:sz w:val="20"/>
      <w:szCs w:val="20"/>
      <w:lang w:eastAsia="fr-FR"/>
    </w:rPr>
  </w:style>
  <w:style w:type="paragraph" w:customStyle="1" w:styleId="UNILTEXTE">
    <w:name w:val="UNIL_TEXTE"/>
    <w:basedOn w:val="Normal"/>
    <w:uiPriority w:val="99"/>
    <w:pPr>
      <w:spacing w:after="200" w:line="300" w:lineRule="exact"/>
      <w:ind w:left="539"/>
      <w:jc w:val="both"/>
    </w:pPr>
    <w:rPr>
      <w:rFonts w:ascii="Verdana" w:hAnsi="Verdana" w:cs="Verdana"/>
      <w:sz w:val="20"/>
      <w:szCs w:val="20"/>
      <w:lang w:eastAsia="fr-FR"/>
    </w:rPr>
  </w:style>
  <w:style w:type="paragraph" w:customStyle="1" w:styleId="UNILConcerne">
    <w:name w:val="UNIL_Concerne"/>
    <w:basedOn w:val="UNILTEXTE"/>
    <w:uiPriority w:val="99"/>
    <w:pPr>
      <w:spacing w:after="300" w:line="240" w:lineRule="auto"/>
    </w:pPr>
    <w:rPr>
      <w:b/>
      <w:bCs/>
    </w:rPr>
  </w:style>
  <w:style w:type="paragraph" w:customStyle="1" w:styleId="UNILSignature">
    <w:name w:val="UNIL_Signature"/>
    <w:basedOn w:val="Normal"/>
    <w:uiPriority w:val="99"/>
    <w:pPr>
      <w:ind w:left="539"/>
      <w:jc w:val="right"/>
    </w:pPr>
    <w:rPr>
      <w:rFonts w:ascii="Verdana" w:hAnsi="Verdana" w:cs="Verdana"/>
      <w:sz w:val="20"/>
      <w:szCs w:val="20"/>
      <w:lang w:eastAsia="fr-FR"/>
    </w:rPr>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semiHidden/>
    <w:rPr>
      <w:sz w:val="24"/>
      <w:szCs w:val="24"/>
      <w:lang w:val="fr-FR" w:eastAsia="en-US"/>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semiHidden/>
    <w:rPr>
      <w:sz w:val="24"/>
      <w:szCs w:val="24"/>
      <w:lang w:val="fr-FR" w:eastAsia="en-US"/>
    </w:rPr>
  </w:style>
  <w:style w:type="character" w:styleId="Numrodepage">
    <w:name w:val="page number"/>
    <w:basedOn w:val="Policepardfaut"/>
    <w:uiPriority w:val="99"/>
  </w:style>
  <w:style w:type="paragraph" w:customStyle="1" w:styleId="UNILNoPage">
    <w:name w:val="UNIL_NoPage"/>
    <w:basedOn w:val="Normal"/>
    <w:uiPriority w:val="99"/>
    <w:pPr>
      <w:tabs>
        <w:tab w:val="right" w:pos="10065"/>
      </w:tabs>
      <w:ind w:left="539"/>
      <w:jc w:val="both"/>
    </w:pPr>
    <w:rPr>
      <w:rFonts w:ascii="Verdana" w:hAnsi="Verdana" w:cs="Verdana"/>
      <w:sz w:val="20"/>
      <w:szCs w:val="20"/>
      <w:lang w:eastAsia="fr-FR"/>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semiHidden/>
    <w:rPr>
      <w:rFonts w:ascii="Lucida Grande" w:hAnsi="Lucida Grande" w:cs="Lucida Grande"/>
      <w:sz w:val="18"/>
      <w:szCs w:val="18"/>
      <w:lang w:val="fr-FR" w:eastAsia="en-US"/>
    </w:rPr>
  </w:style>
  <w:style w:type="character" w:styleId="Lienhypertexte">
    <w:name w:val="Hyperlink"/>
    <w:basedOn w:val="Policepardfaut"/>
    <w:uiPriority w:val="99"/>
    <w:unhideWhenUsed/>
    <w:rsid w:val="007D0ED6"/>
    <w:rPr>
      <w:color w:val="0000FF"/>
      <w:u w:val="single"/>
    </w:rPr>
  </w:style>
  <w:style w:type="character" w:styleId="Lienhypertextesuivivisit">
    <w:name w:val="FollowedHyperlink"/>
    <w:basedOn w:val="Policepardfaut"/>
    <w:uiPriority w:val="99"/>
    <w:semiHidden/>
    <w:unhideWhenUsed/>
    <w:rsid w:val="00A820BC"/>
    <w:rPr>
      <w:color w:val="800080" w:themeColor="followedHyperlink"/>
      <w:u w:val="single"/>
    </w:rPr>
  </w:style>
  <w:style w:type="character" w:styleId="Mentionnonrsolue">
    <w:name w:val="Unresolved Mention"/>
    <w:basedOn w:val="Policepardfaut"/>
    <w:uiPriority w:val="99"/>
    <w:semiHidden/>
    <w:unhideWhenUsed/>
    <w:rsid w:val="00D925E2"/>
    <w:rPr>
      <w:color w:val="605E5C"/>
      <w:shd w:val="clear" w:color="auto" w:fill="E1DFDD"/>
    </w:rPr>
  </w:style>
  <w:style w:type="paragraph" w:styleId="Paragraphedeliste">
    <w:name w:val="List Paragraph"/>
    <w:basedOn w:val="Normal"/>
    <w:uiPriority w:val="34"/>
    <w:qFormat/>
    <w:rsid w:val="00D925E2"/>
    <w:pPr>
      <w:ind w:left="720"/>
      <w:contextualSpacing/>
    </w:pPr>
  </w:style>
  <w:style w:type="character" w:customStyle="1" w:styleId="Titre3Car">
    <w:name w:val="Titre 3 Car"/>
    <w:basedOn w:val="Policepardfaut"/>
    <w:link w:val="Titre3"/>
    <w:uiPriority w:val="9"/>
    <w:rsid w:val="00DB5FDC"/>
    <w:rPr>
      <w:b/>
      <w:bCs/>
      <w:sz w:val="27"/>
      <w:szCs w:val="27"/>
      <w:lang w:eastAsia="zh-CN"/>
    </w:rPr>
  </w:style>
  <w:style w:type="paragraph" w:styleId="NormalWeb">
    <w:name w:val="Normal (Web)"/>
    <w:basedOn w:val="Normal"/>
    <w:uiPriority w:val="99"/>
    <w:unhideWhenUsed/>
    <w:rsid w:val="00DB5FDC"/>
    <w:pPr>
      <w:spacing w:before="100" w:beforeAutospacing="1" w:after="100" w:afterAutospacing="1"/>
    </w:pPr>
    <w:rPr>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5830">
      <w:bodyDiv w:val="1"/>
      <w:marLeft w:val="0"/>
      <w:marRight w:val="0"/>
      <w:marTop w:val="0"/>
      <w:marBottom w:val="0"/>
      <w:divBdr>
        <w:top w:val="none" w:sz="0" w:space="0" w:color="auto"/>
        <w:left w:val="none" w:sz="0" w:space="0" w:color="auto"/>
        <w:bottom w:val="none" w:sz="0" w:space="0" w:color="auto"/>
        <w:right w:val="none" w:sz="0" w:space="0" w:color="auto"/>
      </w:divBdr>
    </w:div>
    <w:div w:id="170917999">
      <w:bodyDiv w:val="1"/>
      <w:marLeft w:val="0"/>
      <w:marRight w:val="0"/>
      <w:marTop w:val="0"/>
      <w:marBottom w:val="0"/>
      <w:divBdr>
        <w:top w:val="none" w:sz="0" w:space="0" w:color="auto"/>
        <w:left w:val="none" w:sz="0" w:space="0" w:color="auto"/>
        <w:bottom w:val="none" w:sz="0" w:space="0" w:color="auto"/>
        <w:right w:val="none" w:sz="0" w:space="0" w:color="auto"/>
      </w:divBdr>
    </w:div>
    <w:div w:id="175581291">
      <w:bodyDiv w:val="1"/>
      <w:marLeft w:val="0"/>
      <w:marRight w:val="0"/>
      <w:marTop w:val="0"/>
      <w:marBottom w:val="0"/>
      <w:divBdr>
        <w:top w:val="none" w:sz="0" w:space="0" w:color="auto"/>
        <w:left w:val="none" w:sz="0" w:space="0" w:color="auto"/>
        <w:bottom w:val="none" w:sz="0" w:space="0" w:color="auto"/>
        <w:right w:val="none" w:sz="0" w:space="0" w:color="auto"/>
      </w:divBdr>
    </w:div>
    <w:div w:id="224536403">
      <w:bodyDiv w:val="1"/>
      <w:marLeft w:val="0"/>
      <w:marRight w:val="0"/>
      <w:marTop w:val="0"/>
      <w:marBottom w:val="0"/>
      <w:divBdr>
        <w:top w:val="none" w:sz="0" w:space="0" w:color="auto"/>
        <w:left w:val="none" w:sz="0" w:space="0" w:color="auto"/>
        <w:bottom w:val="none" w:sz="0" w:space="0" w:color="auto"/>
        <w:right w:val="none" w:sz="0" w:space="0" w:color="auto"/>
      </w:divBdr>
    </w:div>
    <w:div w:id="315427092">
      <w:bodyDiv w:val="1"/>
      <w:marLeft w:val="0"/>
      <w:marRight w:val="0"/>
      <w:marTop w:val="0"/>
      <w:marBottom w:val="0"/>
      <w:divBdr>
        <w:top w:val="none" w:sz="0" w:space="0" w:color="auto"/>
        <w:left w:val="none" w:sz="0" w:space="0" w:color="auto"/>
        <w:bottom w:val="none" w:sz="0" w:space="0" w:color="auto"/>
        <w:right w:val="none" w:sz="0" w:space="0" w:color="auto"/>
      </w:divBdr>
    </w:div>
    <w:div w:id="407193942">
      <w:bodyDiv w:val="1"/>
      <w:marLeft w:val="0"/>
      <w:marRight w:val="0"/>
      <w:marTop w:val="0"/>
      <w:marBottom w:val="0"/>
      <w:divBdr>
        <w:top w:val="none" w:sz="0" w:space="0" w:color="auto"/>
        <w:left w:val="none" w:sz="0" w:space="0" w:color="auto"/>
        <w:bottom w:val="none" w:sz="0" w:space="0" w:color="auto"/>
        <w:right w:val="none" w:sz="0" w:space="0" w:color="auto"/>
      </w:divBdr>
      <w:divsChild>
        <w:div w:id="1914579161">
          <w:marLeft w:val="0"/>
          <w:marRight w:val="0"/>
          <w:marTop w:val="0"/>
          <w:marBottom w:val="0"/>
          <w:divBdr>
            <w:top w:val="none" w:sz="0" w:space="0" w:color="auto"/>
            <w:left w:val="none" w:sz="0" w:space="0" w:color="auto"/>
            <w:bottom w:val="none" w:sz="0" w:space="0" w:color="auto"/>
            <w:right w:val="none" w:sz="0" w:space="0" w:color="auto"/>
          </w:divBdr>
        </w:div>
      </w:divsChild>
    </w:div>
    <w:div w:id="413012665">
      <w:bodyDiv w:val="1"/>
      <w:marLeft w:val="0"/>
      <w:marRight w:val="0"/>
      <w:marTop w:val="0"/>
      <w:marBottom w:val="0"/>
      <w:divBdr>
        <w:top w:val="none" w:sz="0" w:space="0" w:color="auto"/>
        <w:left w:val="none" w:sz="0" w:space="0" w:color="auto"/>
        <w:bottom w:val="none" w:sz="0" w:space="0" w:color="auto"/>
        <w:right w:val="none" w:sz="0" w:space="0" w:color="auto"/>
      </w:divBdr>
      <w:divsChild>
        <w:div w:id="1365135596">
          <w:marLeft w:val="0"/>
          <w:marRight w:val="0"/>
          <w:marTop w:val="0"/>
          <w:marBottom w:val="0"/>
          <w:divBdr>
            <w:top w:val="none" w:sz="0" w:space="0" w:color="auto"/>
            <w:left w:val="none" w:sz="0" w:space="0" w:color="auto"/>
            <w:bottom w:val="none" w:sz="0" w:space="0" w:color="auto"/>
            <w:right w:val="none" w:sz="0" w:space="0" w:color="auto"/>
          </w:divBdr>
        </w:div>
      </w:divsChild>
    </w:div>
    <w:div w:id="413824053">
      <w:bodyDiv w:val="1"/>
      <w:marLeft w:val="0"/>
      <w:marRight w:val="0"/>
      <w:marTop w:val="0"/>
      <w:marBottom w:val="0"/>
      <w:divBdr>
        <w:top w:val="none" w:sz="0" w:space="0" w:color="auto"/>
        <w:left w:val="none" w:sz="0" w:space="0" w:color="auto"/>
        <w:bottom w:val="none" w:sz="0" w:space="0" w:color="auto"/>
        <w:right w:val="none" w:sz="0" w:space="0" w:color="auto"/>
      </w:divBdr>
      <w:divsChild>
        <w:div w:id="1888181405">
          <w:marLeft w:val="0"/>
          <w:marRight w:val="0"/>
          <w:marTop w:val="0"/>
          <w:marBottom w:val="0"/>
          <w:divBdr>
            <w:top w:val="none" w:sz="0" w:space="0" w:color="auto"/>
            <w:left w:val="none" w:sz="0" w:space="0" w:color="auto"/>
            <w:bottom w:val="none" w:sz="0" w:space="0" w:color="auto"/>
            <w:right w:val="none" w:sz="0" w:space="0" w:color="auto"/>
          </w:divBdr>
        </w:div>
      </w:divsChild>
    </w:div>
    <w:div w:id="419253755">
      <w:bodyDiv w:val="1"/>
      <w:marLeft w:val="0"/>
      <w:marRight w:val="0"/>
      <w:marTop w:val="0"/>
      <w:marBottom w:val="0"/>
      <w:divBdr>
        <w:top w:val="none" w:sz="0" w:space="0" w:color="auto"/>
        <w:left w:val="none" w:sz="0" w:space="0" w:color="auto"/>
        <w:bottom w:val="none" w:sz="0" w:space="0" w:color="auto"/>
        <w:right w:val="none" w:sz="0" w:space="0" w:color="auto"/>
      </w:divBdr>
    </w:div>
    <w:div w:id="476915679">
      <w:bodyDiv w:val="1"/>
      <w:marLeft w:val="0"/>
      <w:marRight w:val="0"/>
      <w:marTop w:val="0"/>
      <w:marBottom w:val="0"/>
      <w:divBdr>
        <w:top w:val="none" w:sz="0" w:space="0" w:color="auto"/>
        <w:left w:val="none" w:sz="0" w:space="0" w:color="auto"/>
        <w:bottom w:val="none" w:sz="0" w:space="0" w:color="auto"/>
        <w:right w:val="none" w:sz="0" w:space="0" w:color="auto"/>
      </w:divBdr>
    </w:div>
    <w:div w:id="595215055">
      <w:bodyDiv w:val="1"/>
      <w:marLeft w:val="0"/>
      <w:marRight w:val="0"/>
      <w:marTop w:val="0"/>
      <w:marBottom w:val="0"/>
      <w:divBdr>
        <w:top w:val="none" w:sz="0" w:space="0" w:color="auto"/>
        <w:left w:val="none" w:sz="0" w:space="0" w:color="auto"/>
        <w:bottom w:val="none" w:sz="0" w:space="0" w:color="auto"/>
        <w:right w:val="none" w:sz="0" w:space="0" w:color="auto"/>
      </w:divBdr>
    </w:div>
    <w:div w:id="625234723">
      <w:bodyDiv w:val="1"/>
      <w:marLeft w:val="0"/>
      <w:marRight w:val="0"/>
      <w:marTop w:val="0"/>
      <w:marBottom w:val="0"/>
      <w:divBdr>
        <w:top w:val="none" w:sz="0" w:space="0" w:color="auto"/>
        <w:left w:val="none" w:sz="0" w:space="0" w:color="auto"/>
        <w:bottom w:val="none" w:sz="0" w:space="0" w:color="auto"/>
        <w:right w:val="none" w:sz="0" w:space="0" w:color="auto"/>
      </w:divBdr>
    </w:div>
    <w:div w:id="961770556">
      <w:bodyDiv w:val="1"/>
      <w:marLeft w:val="0"/>
      <w:marRight w:val="0"/>
      <w:marTop w:val="0"/>
      <w:marBottom w:val="0"/>
      <w:divBdr>
        <w:top w:val="none" w:sz="0" w:space="0" w:color="auto"/>
        <w:left w:val="none" w:sz="0" w:space="0" w:color="auto"/>
        <w:bottom w:val="none" w:sz="0" w:space="0" w:color="auto"/>
        <w:right w:val="none" w:sz="0" w:space="0" w:color="auto"/>
      </w:divBdr>
    </w:div>
    <w:div w:id="962348631">
      <w:bodyDiv w:val="1"/>
      <w:marLeft w:val="0"/>
      <w:marRight w:val="0"/>
      <w:marTop w:val="0"/>
      <w:marBottom w:val="0"/>
      <w:divBdr>
        <w:top w:val="none" w:sz="0" w:space="0" w:color="auto"/>
        <w:left w:val="none" w:sz="0" w:space="0" w:color="auto"/>
        <w:bottom w:val="none" w:sz="0" w:space="0" w:color="auto"/>
        <w:right w:val="none" w:sz="0" w:space="0" w:color="auto"/>
      </w:divBdr>
      <w:divsChild>
        <w:div w:id="1883590376">
          <w:marLeft w:val="0"/>
          <w:marRight w:val="0"/>
          <w:marTop w:val="0"/>
          <w:marBottom w:val="0"/>
          <w:divBdr>
            <w:top w:val="none" w:sz="0" w:space="0" w:color="auto"/>
            <w:left w:val="none" w:sz="0" w:space="0" w:color="auto"/>
            <w:bottom w:val="none" w:sz="0" w:space="0" w:color="auto"/>
            <w:right w:val="none" w:sz="0" w:space="0" w:color="auto"/>
          </w:divBdr>
        </w:div>
      </w:divsChild>
    </w:div>
    <w:div w:id="990327203">
      <w:bodyDiv w:val="1"/>
      <w:marLeft w:val="0"/>
      <w:marRight w:val="0"/>
      <w:marTop w:val="0"/>
      <w:marBottom w:val="0"/>
      <w:divBdr>
        <w:top w:val="none" w:sz="0" w:space="0" w:color="auto"/>
        <w:left w:val="none" w:sz="0" w:space="0" w:color="auto"/>
        <w:bottom w:val="none" w:sz="0" w:space="0" w:color="auto"/>
        <w:right w:val="none" w:sz="0" w:space="0" w:color="auto"/>
      </w:divBdr>
    </w:div>
    <w:div w:id="1014963024">
      <w:bodyDiv w:val="1"/>
      <w:marLeft w:val="0"/>
      <w:marRight w:val="0"/>
      <w:marTop w:val="0"/>
      <w:marBottom w:val="0"/>
      <w:divBdr>
        <w:top w:val="none" w:sz="0" w:space="0" w:color="auto"/>
        <w:left w:val="none" w:sz="0" w:space="0" w:color="auto"/>
        <w:bottom w:val="none" w:sz="0" w:space="0" w:color="auto"/>
        <w:right w:val="none" w:sz="0" w:space="0" w:color="auto"/>
      </w:divBdr>
    </w:div>
    <w:div w:id="1027029376">
      <w:bodyDiv w:val="1"/>
      <w:marLeft w:val="0"/>
      <w:marRight w:val="0"/>
      <w:marTop w:val="0"/>
      <w:marBottom w:val="0"/>
      <w:divBdr>
        <w:top w:val="none" w:sz="0" w:space="0" w:color="auto"/>
        <w:left w:val="none" w:sz="0" w:space="0" w:color="auto"/>
        <w:bottom w:val="none" w:sz="0" w:space="0" w:color="auto"/>
        <w:right w:val="none" w:sz="0" w:space="0" w:color="auto"/>
      </w:divBdr>
      <w:divsChild>
        <w:div w:id="545333502">
          <w:marLeft w:val="0"/>
          <w:marRight w:val="0"/>
          <w:marTop w:val="0"/>
          <w:marBottom w:val="0"/>
          <w:divBdr>
            <w:top w:val="none" w:sz="0" w:space="0" w:color="auto"/>
            <w:left w:val="none" w:sz="0" w:space="0" w:color="auto"/>
            <w:bottom w:val="none" w:sz="0" w:space="0" w:color="auto"/>
            <w:right w:val="none" w:sz="0" w:space="0" w:color="auto"/>
          </w:divBdr>
        </w:div>
      </w:divsChild>
    </w:div>
    <w:div w:id="1031952804">
      <w:bodyDiv w:val="1"/>
      <w:marLeft w:val="0"/>
      <w:marRight w:val="0"/>
      <w:marTop w:val="0"/>
      <w:marBottom w:val="0"/>
      <w:divBdr>
        <w:top w:val="none" w:sz="0" w:space="0" w:color="auto"/>
        <w:left w:val="none" w:sz="0" w:space="0" w:color="auto"/>
        <w:bottom w:val="none" w:sz="0" w:space="0" w:color="auto"/>
        <w:right w:val="none" w:sz="0" w:space="0" w:color="auto"/>
      </w:divBdr>
      <w:divsChild>
        <w:div w:id="1209218480">
          <w:marLeft w:val="0"/>
          <w:marRight w:val="0"/>
          <w:marTop w:val="0"/>
          <w:marBottom w:val="0"/>
          <w:divBdr>
            <w:top w:val="none" w:sz="0" w:space="0" w:color="auto"/>
            <w:left w:val="none" w:sz="0" w:space="0" w:color="auto"/>
            <w:bottom w:val="none" w:sz="0" w:space="0" w:color="auto"/>
            <w:right w:val="none" w:sz="0" w:space="0" w:color="auto"/>
          </w:divBdr>
        </w:div>
      </w:divsChild>
    </w:div>
    <w:div w:id="1057709281">
      <w:bodyDiv w:val="1"/>
      <w:marLeft w:val="0"/>
      <w:marRight w:val="0"/>
      <w:marTop w:val="0"/>
      <w:marBottom w:val="0"/>
      <w:divBdr>
        <w:top w:val="none" w:sz="0" w:space="0" w:color="auto"/>
        <w:left w:val="none" w:sz="0" w:space="0" w:color="auto"/>
        <w:bottom w:val="none" w:sz="0" w:space="0" w:color="auto"/>
        <w:right w:val="none" w:sz="0" w:space="0" w:color="auto"/>
      </w:divBdr>
    </w:div>
    <w:div w:id="1076324165">
      <w:bodyDiv w:val="1"/>
      <w:marLeft w:val="0"/>
      <w:marRight w:val="0"/>
      <w:marTop w:val="0"/>
      <w:marBottom w:val="0"/>
      <w:divBdr>
        <w:top w:val="none" w:sz="0" w:space="0" w:color="auto"/>
        <w:left w:val="none" w:sz="0" w:space="0" w:color="auto"/>
        <w:bottom w:val="none" w:sz="0" w:space="0" w:color="auto"/>
        <w:right w:val="none" w:sz="0" w:space="0" w:color="auto"/>
      </w:divBdr>
    </w:div>
    <w:div w:id="1361278485">
      <w:bodyDiv w:val="1"/>
      <w:marLeft w:val="0"/>
      <w:marRight w:val="0"/>
      <w:marTop w:val="0"/>
      <w:marBottom w:val="0"/>
      <w:divBdr>
        <w:top w:val="none" w:sz="0" w:space="0" w:color="auto"/>
        <w:left w:val="none" w:sz="0" w:space="0" w:color="auto"/>
        <w:bottom w:val="none" w:sz="0" w:space="0" w:color="auto"/>
        <w:right w:val="none" w:sz="0" w:space="0" w:color="auto"/>
      </w:divBdr>
    </w:div>
    <w:div w:id="1411731283">
      <w:bodyDiv w:val="1"/>
      <w:marLeft w:val="0"/>
      <w:marRight w:val="0"/>
      <w:marTop w:val="0"/>
      <w:marBottom w:val="0"/>
      <w:divBdr>
        <w:top w:val="none" w:sz="0" w:space="0" w:color="auto"/>
        <w:left w:val="none" w:sz="0" w:space="0" w:color="auto"/>
        <w:bottom w:val="none" w:sz="0" w:space="0" w:color="auto"/>
        <w:right w:val="none" w:sz="0" w:space="0" w:color="auto"/>
      </w:divBdr>
    </w:div>
    <w:div w:id="1413745059">
      <w:bodyDiv w:val="1"/>
      <w:marLeft w:val="0"/>
      <w:marRight w:val="0"/>
      <w:marTop w:val="0"/>
      <w:marBottom w:val="0"/>
      <w:divBdr>
        <w:top w:val="none" w:sz="0" w:space="0" w:color="auto"/>
        <w:left w:val="none" w:sz="0" w:space="0" w:color="auto"/>
        <w:bottom w:val="none" w:sz="0" w:space="0" w:color="auto"/>
        <w:right w:val="none" w:sz="0" w:space="0" w:color="auto"/>
      </w:divBdr>
    </w:div>
    <w:div w:id="1485269288">
      <w:bodyDiv w:val="1"/>
      <w:marLeft w:val="0"/>
      <w:marRight w:val="0"/>
      <w:marTop w:val="0"/>
      <w:marBottom w:val="0"/>
      <w:divBdr>
        <w:top w:val="none" w:sz="0" w:space="0" w:color="auto"/>
        <w:left w:val="none" w:sz="0" w:space="0" w:color="auto"/>
        <w:bottom w:val="none" w:sz="0" w:space="0" w:color="auto"/>
        <w:right w:val="none" w:sz="0" w:space="0" w:color="auto"/>
      </w:divBdr>
    </w:div>
    <w:div w:id="1501192484">
      <w:bodyDiv w:val="1"/>
      <w:marLeft w:val="0"/>
      <w:marRight w:val="0"/>
      <w:marTop w:val="0"/>
      <w:marBottom w:val="0"/>
      <w:divBdr>
        <w:top w:val="none" w:sz="0" w:space="0" w:color="auto"/>
        <w:left w:val="none" w:sz="0" w:space="0" w:color="auto"/>
        <w:bottom w:val="none" w:sz="0" w:space="0" w:color="auto"/>
        <w:right w:val="none" w:sz="0" w:space="0" w:color="auto"/>
      </w:divBdr>
    </w:div>
    <w:div w:id="1866944419">
      <w:bodyDiv w:val="1"/>
      <w:marLeft w:val="0"/>
      <w:marRight w:val="0"/>
      <w:marTop w:val="0"/>
      <w:marBottom w:val="0"/>
      <w:divBdr>
        <w:top w:val="none" w:sz="0" w:space="0" w:color="auto"/>
        <w:left w:val="none" w:sz="0" w:space="0" w:color="auto"/>
        <w:bottom w:val="none" w:sz="0" w:space="0" w:color="auto"/>
        <w:right w:val="none" w:sz="0" w:space="0" w:color="auto"/>
      </w:divBdr>
    </w:div>
    <w:div w:id="1965845351">
      <w:bodyDiv w:val="1"/>
      <w:marLeft w:val="0"/>
      <w:marRight w:val="0"/>
      <w:marTop w:val="0"/>
      <w:marBottom w:val="0"/>
      <w:divBdr>
        <w:top w:val="none" w:sz="0" w:space="0" w:color="auto"/>
        <w:left w:val="none" w:sz="0" w:space="0" w:color="auto"/>
        <w:bottom w:val="none" w:sz="0" w:space="0" w:color="auto"/>
        <w:right w:val="none" w:sz="0" w:space="0" w:color="auto"/>
      </w:divBdr>
    </w:div>
    <w:div w:id="1988433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dac/financing-sustainable-development/development-finance-standards/daclist.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l.ch/interne/home/menuinst/documents---formulaires/textes-legaux/lul-060704.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rinette.robert@unil.ch" TargetMode="External"/><Relationship Id="rId4" Type="http://schemas.openxmlformats.org/officeDocument/2006/relationships/webSettings" Target="webSettings.xml"/><Relationship Id="rId9" Type="http://schemas.openxmlformats.org/officeDocument/2006/relationships/hyperlink" Target="https://www.unil.ch/international/files/live/sites/international/files/-New_Website/teaching_staff/exchange_agreements/Frais_accords_generaux-facultaires_20171113.doc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3954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2019-04-09T08:55:00Z</dcterms:created>
  <dcterms:modified xsi:type="dcterms:W3CDTF">2019-04-09T08:59:00Z</dcterms:modified>
</cp:coreProperties>
</file>